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D402A" w:rsidRDefault="000D402A">
      <w:pPr>
        <w:rPr>
          <w:rFonts w:ascii="Times New Roman" w:eastAsia="Times New Roman" w:hAnsi="Times New Roman" w:cs="Times New Roman"/>
          <w:sz w:val="24"/>
          <w:szCs w:val="24"/>
        </w:rPr>
      </w:pPr>
    </w:p>
    <w:p w14:paraId="00000002" w14:textId="77777777" w:rsidR="000D402A" w:rsidRDefault="00137D58">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OF REFERENCE</w:t>
      </w:r>
    </w:p>
    <w:p w14:paraId="00000003" w14:textId="77777777" w:rsidR="000D402A" w:rsidRDefault="000D402A">
      <w:pPr>
        <w:jc w:val="center"/>
        <w:rPr>
          <w:rFonts w:ascii="Times New Roman" w:eastAsia="Times New Roman" w:hAnsi="Times New Roman" w:cs="Times New Roman"/>
          <w:b/>
          <w:sz w:val="24"/>
          <w:szCs w:val="24"/>
        </w:rPr>
      </w:pPr>
    </w:p>
    <w:p w14:paraId="00000004" w14:textId="77777777" w:rsidR="000D402A" w:rsidRDefault="00137D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Expert in Green Recovery to facilitate the monitoring of the Ukraine Plan implementation at the Ministry of Environmental Protection and Natural Resources of Ukraine</w:t>
      </w:r>
    </w:p>
    <w:p w14:paraId="00000005" w14:textId="77777777" w:rsidR="000D402A" w:rsidRDefault="000D402A">
      <w:pPr>
        <w:jc w:val="center"/>
        <w:rPr>
          <w:rFonts w:ascii="Times New Roman" w:eastAsia="Times New Roman" w:hAnsi="Times New Roman" w:cs="Times New Roman"/>
          <w:b/>
          <w:sz w:val="24"/>
          <w:szCs w:val="24"/>
        </w:rPr>
      </w:pPr>
    </w:p>
    <w:p w14:paraId="00000006" w14:textId="77777777" w:rsidR="000D402A" w:rsidRDefault="00137D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 2)</w:t>
      </w:r>
    </w:p>
    <w:p w14:paraId="00000007" w14:textId="77777777" w:rsidR="000D402A" w:rsidRDefault="000D402A">
      <w:pPr>
        <w:rPr>
          <w:rFonts w:ascii="Times New Roman" w:eastAsia="Times New Roman" w:hAnsi="Times New Roman" w:cs="Times New Roman"/>
          <w:sz w:val="24"/>
          <w:szCs w:val="24"/>
        </w:rPr>
      </w:pPr>
    </w:p>
    <w:p w14:paraId="00000008" w14:textId="77777777" w:rsidR="000D402A" w:rsidRDefault="000D402A">
      <w:pPr>
        <w:rPr>
          <w:rFonts w:ascii="Times New Roman" w:eastAsia="Times New Roman" w:hAnsi="Times New Roman" w:cs="Times New Roman"/>
          <w:sz w:val="24"/>
          <w:szCs w:val="24"/>
        </w:rPr>
      </w:pPr>
    </w:p>
    <w:p w14:paraId="00000009" w14:textId="77777777" w:rsidR="000D402A" w:rsidRDefault="00137D58">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Objective(s) and linkages to reforms</w:t>
      </w:r>
    </w:p>
    <w:p w14:paraId="0000000A" w14:textId="77777777" w:rsidR="000D402A" w:rsidRDefault="000D402A">
      <w:pPr>
        <w:jc w:val="both"/>
        <w:rPr>
          <w:rFonts w:ascii="Times New Roman" w:eastAsia="Times New Roman" w:hAnsi="Times New Roman" w:cs="Times New Roman"/>
          <w:sz w:val="24"/>
          <w:szCs w:val="24"/>
        </w:rPr>
      </w:pPr>
    </w:p>
    <w:p w14:paraId="7E7AC9AB" w14:textId="6807F605" w:rsidR="001257F8" w:rsidRPr="001257F8" w:rsidRDefault="001257F8" w:rsidP="001257F8">
      <w:pPr>
        <w:spacing w:before="100" w:beforeAutospacing="1" w:after="100" w:afterAutospacing="1"/>
        <w:jc w:val="both"/>
        <w:rPr>
          <w:rFonts w:ascii="Times New Roman" w:eastAsia="Times New Roman" w:hAnsi="Times New Roman" w:cs="Times New Roman"/>
          <w:sz w:val="24"/>
          <w:szCs w:val="24"/>
          <w:lang w:val="en-US" w:eastAsia="en-US"/>
        </w:rPr>
      </w:pPr>
      <w:r w:rsidRPr="001257F8">
        <w:rPr>
          <w:rFonts w:ascii="Times New Roman" w:eastAsia="Times New Roman" w:hAnsi="Times New Roman" w:cs="Times New Roman"/>
          <w:sz w:val="24"/>
          <w:szCs w:val="24"/>
          <w:lang w:val="en-US" w:eastAsia="en-US"/>
        </w:rPr>
        <w:t>The Recovery and Reform Support Team (</w:t>
      </w:r>
      <w:r w:rsidRPr="001257F8">
        <w:rPr>
          <w:rFonts w:ascii="Times New Roman" w:eastAsia="Times New Roman" w:hAnsi="Times New Roman" w:cs="Times New Roman"/>
          <w:b/>
          <w:bCs/>
          <w:sz w:val="24"/>
          <w:szCs w:val="24"/>
          <w:lang w:val="en-US" w:eastAsia="en-US"/>
        </w:rPr>
        <w:t>RST</w:t>
      </w:r>
      <w:r w:rsidRPr="001257F8">
        <w:rPr>
          <w:rFonts w:ascii="Times New Roman" w:eastAsia="Times New Roman" w:hAnsi="Times New Roman" w:cs="Times New Roman"/>
          <w:sz w:val="24"/>
          <w:szCs w:val="24"/>
          <w:lang w:val="en-US" w:eastAsia="en-US"/>
        </w:rPr>
        <w:t xml:space="preserve">) at the </w:t>
      </w:r>
      <w:r w:rsidR="006C3D7C" w:rsidRPr="006C3D7C">
        <w:rPr>
          <w:rFonts w:ascii="Times New Roman" w:eastAsia="Times New Roman" w:hAnsi="Times New Roman" w:cs="Times New Roman"/>
          <w:sz w:val="24"/>
          <w:szCs w:val="24"/>
          <w:lang w:val="en-US" w:eastAsia="en-US"/>
        </w:rPr>
        <w:t xml:space="preserve">Ministry of Environmental Protection and Natural Resources of Ukraine </w:t>
      </w:r>
      <w:r w:rsidRPr="001257F8">
        <w:rPr>
          <w:rFonts w:ascii="Times New Roman" w:eastAsia="Times New Roman" w:hAnsi="Times New Roman" w:cs="Times New Roman"/>
          <w:sz w:val="24"/>
          <w:szCs w:val="24"/>
          <w:lang w:val="en-US" w:eastAsia="en-US"/>
        </w:rPr>
        <w:t>(</w:t>
      </w:r>
      <w:r w:rsidRPr="001257F8">
        <w:rPr>
          <w:rFonts w:ascii="Times New Roman" w:eastAsia="Times New Roman" w:hAnsi="Times New Roman" w:cs="Times New Roman"/>
          <w:b/>
          <w:bCs/>
          <w:sz w:val="24"/>
          <w:szCs w:val="24"/>
          <w:lang w:val="en-US" w:eastAsia="en-US"/>
        </w:rPr>
        <w:t>Ministry</w:t>
      </w:r>
      <w:r w:rsidRPr="001257F8">
        <w:rPr>
          <w:rFonts w:ascii="Times New Roman" w:eastAsia="Times New Roman" w:hAnsi="Times New Roman" w:cs="Times New Roman"/>
          <w:sz w:val="24"/>
          <w:szCs w:val="24"/>
          <w:lang w:val="en-US" w:eastAsia="en-US"/>
        </w:rPr>
        <w:t>) is a group of Ukrainian professionals (non-civil servants) funded on a temporary basis through the Ukraine Recovery and Reform Architecture (</w:t>
      </w:r>
      <w:r w:rsidRPr="001257F8">
        <w:rPr>
          <w:rFonts w:ascii="Times New Roman" w:eastAsia="Times New Roman" w:hAnsi="Times New Roman" w:cs="Times New Roman"/>
          <w:b/>
          <w:bCs/>
          <w:sz w:val="24"/>
          <w:szCs w:val="24"/>
          <w:lang w:val="en-US" w:eastAsia="en-US"/>
        </w:rPr>
        <w:t>URA</w:t>
      </w:r>
      <w:r w:rsidRPr="001257F8">
        <w:rPr>
          <w:rFonts w:ascii="Times New Roman" w:eastAsia="Times New Roman" w:hAnsi="Times New Roman" w:cs="Times New Roman"/>
          <w:sz w:val="24"/>
          <w:szCs w:val="24"/>
          <w:lang w:val="en-US" w:eastAsia="en-US"/>
        </w:rPr>
        <w:t>)</w:t>
      </w:r>
      <w:r w:rsidRPr="001257F8">
        <w:rPr>
          <w:rFonts w:ascii="Times New Roman" w:eastAsia="Times New Roman" w:hAnsi="Times New Roman" w:cs="Times New Roman"/>
          <w:color w:val="000000"/>
          <w:sz w:val="24"/>
          <w:szCs w:val="24"/>
          <w:vertAlign w:val="superscript"/>
          <w:lang w:val="en-US" w:eastAsia="en-US"/>
        </w:rPr>
        <w:t xml:space="preserve"> </w:t>
      </w:r>
      <w:r w:rsidRPr="001257F8">
        <w:rPr>
          <w:rFonts w:ascii="Times New Roman" w:eastAsia="Times New Roman" w:hAnsi="Times New Roman" w:cs="Times New Roman"/>
          <w:color w:val="000000"/>
          <w:sz w:val="24"/>
          <w:szCs w:val="24"/>
          <w:vertAlign w:val="superscript"/>
          <w:lang w:val="en-US" w:eastAsia="en-US"/>
        </w:rPr>
        <w:footnoteReference w:id="1"/>
      </w:r>
      <w:r w:rsidRPr="001257F8">
        <w:rPr>
          <w:rFonts w:ascii="Times New Roman" w:eastAsia="Times New Roman" w:hAnsi="Times New Roman" w:cs="Times New Roman"/>
          <w:sz w:val="24"/>
          <w:szCs w:val="24"/>
          <w:lang w:val="en-US" w:eastAsia="en-US"/>
        </w:rPr>
        <w:t xml:space="preserve"> </w:t>
      </w:r>
      <w:proofErr w:type="spellStart"/>
      <w:r w:rsidRPr="001257F8">
        <w:rPr>
          <w:rFonts w:ascii="Times New Roman" w:eastAsia="Times New Roman" w:hAnsi="Times New Roman" w:cs="Times New Roman"/>
          <w:sz w:val="24"/>
          <w:szCs w:val="24"/>
          <w:lang w:val="en-US" w:eastAsia="en-US"/>
        </w:rPr>
        <w:t>programme</w:t>
      </w:r>
      <w:proofErr w:type="spellEnd"/>
      <w:r w:rsidRPr="001257F8">
        <w:rPr>
          <w:rFonts w:ascii="Times New Roman" w:eastAsia="Times New Roman" w:hAnsi="Times New Roman" w:cs="Times New Roman"/>
          <w:sz w:val="24"/>
          <w:szCs w:val="24"/>
          <w:lang w:val="en-US" w:eastAsia="en-US"/>
        </w:rPr>
        <w:t xml:space="preserve"> that provides targeted technical support and assists the Ministry in the design and implementation of priority reforms. The RST will assist in filling capacity gaps in the design and implementation of priority reform strategies and </w:t>
      </w:r>
      <w:proofErr w:type="spellStart"/>
      <w:r w:rsidRPr="001257F8">
        <w:rPr>
          <w:rFonts w:ascii="Times New Roman" w:eastAsia="Times New Roman" w:hAnsi="Times New Roman" w:cs="Times New Roman"/>
          <w:sz w:val="24"/>
          <w:szCs w:val="24"/>
          <w:lang w:val="en-US" w:eastAsia="en-US"/>
        </w:rPr>
        <w:t>programmes</w:t>
      </w:r>
      <w:proofErr w:type="spellEnd"/>
      <w:r w:rsidRPr="001257F8">
        <w:rPr>
          <w:rFonts w:ascii="Times New Roman" w:eastAsia="Times New Roman" w:hAnsi="Times New Roman" w:cs="Times New Roman"/>
          <w:sz w:val="24"/>
          <w:szCs w:val="24"/>
          <w:lang w:val="en-US" w:eastAsia="en-US"/>
        </w:rPr>
        <w:t xml:space="preserve">, while strengthening links and partnerships between the Ministry’s priorities and relevant donor support. </w:t>
      </w:r>
    </w:p>
    <w:p w14:paraId="4797AA32" w14:textId="77777777" w:rsidR="001257F8" w:rsidRPr="001257F8" w:rsidRDefault="001257F8" w:rsidP="001257F8">
      <w:pPr>
        <w:spacing w:before="100" w:beforeAutospacing="1" w:after="100" w:afterAutospacing="1"/>
        <w:jc w:val="both"/>
        <w:rPr>
          <w:rFonts w:ascii="Times New Roman" w:eastAsia="Times New Roman" w:hAnsi="Times New Roman" w:cs="Times New Roman"/>
          <w:sz w:val="24"/>
          <w:szCs w:val="24"/>
          <w:lang w:val="en-US" w:eastAsia="en-US"/>
        </w:rPr>
      </w:pPr>
      <w:r w:rsidRPr="001257F8">
        <w:rPr>
          <w:rFonts w:ascii="Times New Roman" w:eastAsia="Times New Roman" w:hAnsi="Times New Roman" w:cs="Times New Roman"/>
          <w:sz w:val="24"/>
          <w:szCs w:val="24"/>
          <w:lang w:val="en-US" w:eastAsia="en-US"/>
        </w:rPr>
        <w:t>The Ministry of Economy (</w:t>
      </w:r>
      <w:r w:rsidRPr="001257F8">
        <w:rPr>
          <w:rFonts w:ascii="Times New Roman" w:eastAsia="Times New Roman" w:hAnsi="Times New Roman" w:cs="Times New Roman"/>
          <w:b/>
          <w:bCs/>
          <w:sz w:val="24"/>
          <w:szCs w:val="24"/>
          <w:lang w:val="en-US" w:eastAsia="en-US"/>
        </w:rPr>
        <w:t>MinEconomy</w:t>
      </w:r>
      <w:r w:rsidRPr="001257F8">
        <w:rPr>
          <w:rFonts w:ascii="Times New Roman" w:eastAsia="Times New Roman" w:hAnsi="Times New Roman" w:cs="Times New Roman"/>
          <w:sz w:val="24"/>
          <w:szCs w:val="24"/>
          <w:lang w:val="en-US" w:eastAsia="en-US"/>
        </w:rPr>
        <w:t>) is the designated National Coordinator for the Ukraine Plan. The National Coordinator’s Team (</w:t>
      </w:r>
      <w:r w:rsidRPr="001257F8">
        <w:rPr>
          <w:rFonts w:ascii="Times New Roman" w:eastAsia="Times New Roman" w:hAnsi="Times New Roman" w:cs="Times New Roman"/>
          <w:b/>
          <w:bCs/>
          <w:sz w:val="24"/>
          <w:szCs w:val="24"/>
          <w:lang w:val="en-US" w:eastAsia="en-US"/>
        </w:rPr>
        <w:t>NCT</w:t>
      </w:r>
      <w:r w:rsidRPr="001257F8">
        <w:rPr>
          <w:rFonts w:ascii="Times New Roman" w:eastAsia="Times New Roman" w:hAnsi="Times New Roman" w:cs="Times New Roman"/>
          <w:sz w:val="24"/>
          <w:szCs w:val="24"/>
          <w:lang w:val="en-US" w:eastAsia="en-US"/>
        </w:rPr>
        <w:t>) will oversee the monitoring of the Ukraine Plan, supported by the newly established Subdivision on Coordination of Ukraine Plan Implementation within MinEconomy. This Subdivision will comprise nine civil servants and be reinforced by a new sub-unit within the MinEconomy RST, which will aid in coordinating reforms in alignment with the EU Commission's annual Enlargement Reports on Ukraine, the Ukraine Plan</w:t>
      </w:r>
      <w:r w:rsidRPr="001257F8">
        <w:rPr>
          <w:rFonts w:ascii="Times New Roman" w:eastAsia="Times New Roman" w:hAnsi="Times New Roman" w:cs="Times New Roman"/>
          <w:sz w:val="24"/>
          <w:szCs w:val="24"/>
          <w:vertAlign w:val="superscript"/>
          <w:lang w:val="en-US" w:eastAsia="en-US"/>
        </w:rPr>
        <w:footnoteReference w:id="2"/>
      </w:r>
      <w:r w:rsidRPr="001257F8">
        <w:rPr>
          <w:rFonts w:ascii="Times New Roman" w:eastAsia="Times New Roman" w:hAnsi="Times New Roman" w:cs="Times New Roman"/>
          <w:sz w:val="24"/>
          <w:szCs w:val="24"/>
          <w:lang w:val="en-US" w:eastAsia="en-US"/>
        </w:rPr>
        <w:t xml:space="preserve"> implementation, Ukraine Facility Regulation #2024/792, the Framework Agreement between the EU and Ukraine on specific arrangements for the implementation of Union funding under the Ukraine Facility, and key strategic documents of the Government of Ukraine.</w:t>
      </w:r>
    </w:p>
    <w:p w14:paraId="20690A6C" w14:textId="77777777" w:rsidR="001257F8" w:rsidRPr="001257F8" w:rsidRDefault="001257F8" w:rsidP="001257F8">
      <w:pPr>
        <w:spacing w:before="100" w:beforeAutospacing="1" w:after="100" w:afterAutospacing="1"/>
        <w:jc w:val="both"/>
        <w:rPr>
          <w:rFonts w:ascii="Times New Roman" w:eastAsia="Times New Roman" w:hAnsi="Times New Roman" w:cs="Times New Roman"/>
          <w:sz w:val="24"/>
          <w:szCs w:val="24"/>
          <w:lang w:val="en-US" w:eastAsia="en-US"/>
        </w:rPr>
      </w:pPr>
      <w:r w:rsidRPr="001257F8">
        <w:rPr>
          <w:rFonts w:ascii="Times New Roman" w:eastAsia="Times New Roman" w:hAnsi="Times New Roman" w:cs="Times New Roman"/>
          <w:sz w:val="24"/>
          <w:szCs w:val="24"/>
          <w:lang w:val="en-US" w:eastAsia="en-US"/>
        </w:rPr>
        <w:t xml:space="preserve">The NCT will include relevant departments from line ministries, supported by the RST teams in these ministries and the Reform Delivery Office (RDO). All RSTs and the RDO are expected to assist </w:t>
      </w:r>
      <w:proofErr w:type="spellStart"/>
      <w:r w:rsidRPr="001257F8">
        <w:rPr>
          <w:rFonts w:ascii="Times New Roman" w:eastAsia="Times New Roman" w:hAnsi="Times New Roman" w:cs="Times New Roman"/>
          <w:sz w:val="24"/>
          <w:szCs w:val="24"/>
          <w:lang w:val="en-US" w:eastAsia="en-US"/>
        </w:rPr>
        <w:t>MinEconomy’s</w:t>
      </w:r>
      <w:proofErr w:type="spellEnd"/>
      <w:r w:rsidRPr="001257F8">
        <w:rPr>
          <w:rFonts w:ascii="Times New Roman" w:eastAsia="Times New Roman" w:hAnsi="Times New Roman" w:cs="Times New Roman"/>
          <w:sz w:val="24"/>
          <w:szCs w:val="24"/>
          <w:lang w:val="en-US" w:eastAsia="en-US"/>
        </w:rPr>
        <w:t xml:space="preserve"> staff in coordinating and monitoring the Ukraine Plan in collaboration with other line ministries and partners.</w:t>
      </w:r>
    </w:p>
    <w:p w14:paraId="00000012" w14:textId="6225B137" w:rsidR="000D402A" w:rsidRPr="001257F8" w:rsidRDefault="001257F8" w:rsidP="001257F8">
      <w:pPr>
        <w:jc w:val="both"/>
        <w:rPr>
          <w:rFonts w:ascii="Times New Roman" w:hAnsi="Times New Roman" w:cs="Times New Roman"/>
          <w:sz w:val="24"/>
          <w:szCs w:val="24"/>
        </w:rPr>
      </w:pPr>
      <w:r w:rsidRPr="001257F8">
        <w:rPr>
          <w:rFonts w:ascii="Times New Roman" w:hAnsi="Times New Roman" w:cs="Times New Roman"/>
          <w:sz w:val="24"/>
          <w:szCs w:val="24"/>
        </w:rPr>
        <w:t xml:space="preserve">The sub-unit within the MinEconomy RST will serve as the main liaison for all RSTs, consolidating expertise and insights from line ministries and their reform support teams. Within the MinEconomy RST, a Deputy Director – Special Representative for Ukraine Plan Coordination and Monitoring (SEUP) will be appointed. The RST of the </w:t>
      </w:r>
      <w:r w:rsidR="004D6A98" w:rsidRPr="004D6A98">
        <w:rPr>
          <w:rFonts w:ascii="Times New Roman" w:hAnsi="Times New Roman" w:cs="Times New Roman"/>
          <w:sz w:val="24"/>
          <w:szCs w:val="24"/>
        </w:rPr>
        <w:t xml:space="preserve">Ministry of Environmental Protection and Natural Resources of Ukraine </w:t>
      </w:r>
      <w:r w:rsidRPr="001257F8">
        <w:rPr>
          <w:rFonts w:ascii="Times New Roman" w:hAnsi="Times New Roman" w:cs="Times New Roman"/>
          <w:sz w:val="24"/>
          <w:szCs w:val="24"/>
        </w:rPr>
        <w:t xml:space="preserve">must closely coordinate with the SEUP, who will act as the main focal point for all RSTs, necessitating close collaboration with </w:t>
      </w:r>
      <w:proofErr w:type="spellStart"/>
      <w:r w:rsidRPr="001257F8">
        <w:rPr>
          <w:rFonts w:ascii="Times New Roman" w:hAnsi="Times New Roman" w:cs="Times New Roman"/>
          <w:sz w:val="24"/>
          <w:szCs w:val="24"/>
        </w:rPr>
        <w:t>MinEconomy’s</w:t>
      </w:r>
      <w:proofErr w:type="spellEnd"/>
      <w:r w:rsidRPr="001257F8">
        <w:rPr>
          <w:rFonts w:ascii="Times New Roman" w:hAnsi="Times New Roman" w:cs="Times New Roman"/>
          <w:sz w:val="24"/>
          <w:szCs w:val="24"/>
        </w:rPr>
        <w:t xml:space="preserve"> focal point.</w:t>
      </w:r>
    </w:p>
    <w:p w14:paraId="292DA1E0" w14:textId="77777777" w:rsidR="001257F8" w:rsidRDefault="001257F8" w:rsidP="001257F8">
      <w:pPr>
        <w:jc w:val="both"/>
        <w:rPr>
          <w:rFonts w:ascii="Times New Roman" w:eastAsia="Times New Roman" w:hAnsi="Times New Roman" w:cs="Times New Roman"/>
          <w:sz w:val="24"/>
          <w:szCs w:val="24"/>
        </w:rPr>
      </w:pPr>
    </w:p>
    <w:p w14:paraId="69A13075" w14:textId="43C7A80A" w:rsidR="006C3D7C" w:rsidRDefault="00CE1285">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7CC001" wp14:editId="16227AA4">
            <wp:extent cx="5944235" cy="3347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347085"/>
                    </a:xfrm>
                    <a:prstGeom prst="rect">
                      <a:avLst/>
                    </a:prstGeom>
                    <a:noFill/>
                  </pic:spPr>
                </pic:pic>
              </a:graphicData>
            </a:graphic>
          </wp:inline>
        </w:drawing>
      </w:r>
    </w:p>
    <w:p w14:paraId="603DCD06" w14:textId="77777777" w:rsidR="006C3D7C" w:rsidRDefault="006C3D7C">
      <w:pPr>
        <w:pBdr>
          <w:top w:val="nil"/>
          <w:left w:val="nil"/>
          <w:bottom w:val="nil"/>
          <w:right w:val="nil"/>
          <w:between w:val="nil"/>
        </w:pBdr>
        <w:jc w:val="both"/>
        <w:rPr>
          <w:rFonts w:ascii="Times New Roman" w:eastAsia="Times New Roman" w:hAnsi="Times New Roman" w:cs="Times New Roman"/>
          <w:sz w:val="24"/>
          <w:szCs w:val="24"/>
        </w:rPr>
      </w:pPr>
    </w:p>
    <w:p w14:paraId="00000013" w14:textId="7A15FE9A" w:rsidR="000D402A" w:rsidRDefault="00137D5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Expert (Green Recovery) is expected to support the implementation of the cross-cutting aspect of applying environmental green recovery principles as an experienced expert in assessments and report development in accordance with Ukrainian and international standards to help facilitate the implementation and monitoring of the Ukraine Plan.</w:t>
      </w:r>
    </w:p>
    <w:p w14:paraId="00000014" w14:textId="77777777" w:rsidR="000D402A" w:rsidRDefault="000D402A">
      <w:pPr>
        <w:jc w:val="both"/>
        <w:rPr>
          <w:rFonts w:ascii="Times New Roman" w:eastAsia="Times New Roman" w:hAnsi="Times New Roman" w:cs="Times New Roman"/>
          <w:sz w:val="24"/>
          <w:szCs w:val="24"/>
        </w:rPr>
      </w:pPr>
    </w:p>
    <w:p w14:paraId="00000015" w14:textId="77777777" w:rsidR="000D402A" w:rsidRDefault="00137D58">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Position and reporting line</w:t>
      </w:r>
    </w:p>
    <w:p w14:paraId="00000016" w14:textId="77777777" w:rsidR="000D402A" w:rsidRDefault="000D402A">
      <w:pPr>
        <w:jc w:val="both"/>
        <w:rPr>
          <w:rFonts w:ascii="Times New Roman" w:eastAsia="Times New Roman" w:hAnsi="Times New Roman" w:cs="Times New Roman"/>
          <w:sz w:val="24"/>
          <w:szCs w:val="24"/>
        </w:rPr>
      </w:pPr>
    </w:p>
    <w:p w14:paraId="00000017" w14:textId="77777777" w:rsidR="000D402A" w:rsidRDefault="00137D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Expert will be a full-time consultant at the RST at the Ministry. The consultant is expected to be based in Kyiv (subject to the Ministry's staff's security rules).</w:t>
      </w:r>
    </w:p>
    <w:p w14:paraId="00000018" w14:textId="77777777" w:rsidR="000D402A" w:rsidRDefault="00137D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66DF52B8" w:rsidR="000D402A" w:rsidRDefault="00137D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Expert will be subordinated to the Director of the RST at the Ministry of Environmental Protection and Natural Resources of Ukraine but will be in close contact with the RST of the MinEconomy, specifically with the SEUP, and the MinEconomy as the National Coordinator of Ukraine Plan. In a broader sense, the Expert will be part of the National Coordinator’s Team working on Ukraine Plan Coordination and Monitoring.</w:t>
      </w:r>
    </w:p>
    <w:p w14:paraId="0000001A" w14:textId="77777777" w:rsidR="000D402A" w:rsidRDefault="000D402A">
      <w:pPr>
        <w:jc w:val="both"/>
        <w:rPr>
          <w:rFonts w:ascii="Times New Roman" w:eastAsia="Times New Roman" w:hAnsi="Times New Roman" w:cs="Times New Roman"/>
          <w:sz w:val="24"/>
          <w:szCs w:val="24"/>
        </w:rPr>
      </w:pPr>
    </w:p>
    <w:p w14:paraId="0000001B" w14:textId="77777777" w:rsidR="000D402A" w:rsidRDefault="00137D58">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Duration and proposed timeframe</w:t>
      </w:r>
    </w:p>
    <w:p w14:paraId="0000001C" w14:textId="77777777" w:rsidR="000D402A" w:rsidRDefault="000D402A">
      <w:pPr>
        <w:jc w:val="both"/>
        <w:rPr>
          <w:rFonts w:ascii="Times New Roman" w:eastAsia="Times New Roman" w:hAnsi="Times New Roman" w:cs="Times New Roman"/>
          <w:sz w:val="24"/>
          <w:szCs w:val="24"/>
        </w:rPr>
      </w:pPr>
    </w:p>
    <w:p w14:paraId="0000001D" w14:textId="60B5D08F" w:rsidR="000D402A" w:rsidRDefault="00137D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consultancy assignment is expected to start in</w:t>
      </w:r>
      <w:r w:rsidR="0059575B">
        <w:rPr>
          <w:rFonts w:ascii="Times New Roman" w:eastAsia="Times New Roman" w:hAnsi="Times New Roman" w:cs="Times New Roman"/>
          <w:sz w:val="24"/>
          <w:szCs w:val="24"/>
        </w:rPr>
        <w:t xml:space="preserve"> </w:t>
      </w:r>
      <w:r w:rsidR="00993E62">
        <w:rPr>
          <w:rFonts w:ascii="Times New Roman" w:eastAsia="Times New Roman" w:hAnsi="Times New Roman" w:cs="Times New Roman"/>
          <w:sz w:val="24"/>
          <w:szCs w:val="24"/>
        </w:rPr>
        <w:t>Ju</w:t>
      </w:r>
      <w:r w:rsidR="00DF5DBB">
        <w:rPr>
          <w:rFonts w:ascii="Times New Roman" w:eastAsia="Times New Roman" w:hAnsi="Times New Roman" w:cs="Times New Roman"/>
          <w:sz w:val="24"/>
          <w:szCs w:val="24"/>
        </w:rPr>
        <w:t>ly</w:t>
      </w:r>
      <w:r w:rsidR="00993E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2024 and has an estimated duration till August 2025. The assignment may be subsequently continued subject to the availability of funding, the consultant’s performance, and the specific needs of the RST. </w:t>
      </w:r>
      <w:r>
        <w:rPr>
          <w:rFonts w:ascii="Times New Roman" w:eastAsia="Times New Roman" w:hAnsi="Times New Roman" w:cs="Times New Roman"/>
          <w:color w:val="000000"/>
          <w:sz w:val="24"/>
          <w:szCs w:val="24"/>
        </w:rPr>
        <w:t>The probation period is three months.</w:t>
      </w:r>
    </w:p>
    <w:p w14:paraId="0000001E" w14:textId="77777777" w:rsidR="000D402A" w:rsidRDefault="000D402A">
      <w:pPr>
        <w:jc w:val="both"/>
        <w:rPr>
          <w:rFonts w:ascii="Times New Roman" w:eastAsia="Times New Roman" w:hAnsi="Times New Roman" w:cs="Times New Roman"/>
          <w:sz w:val="24"/>
          <w:szCs w:val="24"/>
        </w:rPr>
      </w:pPr>
    </w:p>
    <w:p w14:paraId="0000001F" w14:textId="77777777" w:rsidR="000D402A" w:rsidRDefault="00137D58">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Main duties and responsibilities</w:t>
      </w:r>
    </w:p>
    <w:p w14:paraId="00000020" w14:textId="77777777" w:rsidR="000D402A" w:rsidRDefault="00137D58">
      <w:pPr>
        <w:tabs>
          <w:tab w:val="left" w:pos="1985"/>
        </w:tabs>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Expert is expected to assist in the following</w:t>
      </w:r>
    </w:p>
    <w:p w14:paraId="00000021" w14:textId="47B5B5B2" w:rsidR="000D402A" w:rsidRDefault="00137D58">
      <w:pPr>
        <w:numPr>
          <w:ilvl w:val="0"/>
          <w:numId w:val="1"/>
        </w:numPr>
        <w:tabs>
          <w:tab w:val="left" w:pos="1985"/>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 in coordination and facilitation of RST activities pertaining to the environmental sphere of the Ukraine Plan;</w:t>
      </w:r>
    </w:p>
    <w:p w14:paraId="00000023" w14:textId="14CB52CE" w:rsidR="000D402A" w:rsidRPr="00137D58" w:rsidRDefault="00137D58" w:rsidP="00137D58">
      <w:pPr>
        <w:numPr>
          <w:ilvl w:val="0"/>
          <w:numId w:val="1"/>
        </w:numPr>
        <w:tabs>
          <w:tab w:val="left" w:pos="1985"/>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Assisting in fostering engagement and cooperation with relevant stakeholders (primarily MinEconomy and other line ministries officials, national and sub-national government bodies, business community stakeholders’ sovereign borrowers, as well as the European monitoring and control bodies, such as the European Commission, OLAF, ECA, EPPO, as well as other relevant donors, IFIs, and other relevant counterparts) concerning issues of the Ukraine Facility and Ukraine Plan implementation;</w:t>
      </w:r>
    </w:p>
    <w:p w14:paraId="00000024" w14:textId="78A8050A" w:rsidR="000D402A" w:rsidRDefault="00137D58">
      <w:pPr>
        <w:numPr>
          <w:ilvl w:val="0"/>
          <w:numId w:val="1"/>
        </w:numPr>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 environmental recovery processes and expedited alignment with the European Green Deal as envisaged by the Ukraine Plan, Ukraine Facility Regulation No 2024/792 (</w:t>
      </w:r>
      <w:r>
        <w:rPr>
          <w:rFonts w:ascii="Times New Roman" w:eastAsia="Times New Roman" w:hAnsi="Times New Roman" w:cs="Times New Roman"/>
          <w:b/>
          <w:sz w:val="24"/>
          <w:szCs w:val="24"/>
        </w:rPr>
        <w:t>Regulation</w:t>
      </w:r>
      <w:r>
        <w:rPr>
          <w:rFonts w:ascii="Times New Roman" w:eastAsia="Times New Roman" w:hAnsi="Times New Roman" w:cs="Times New Roman"/>
          <w:sz w:val="24"/>
          <w:szCs w:val="24"/>
        </w:rPr>
        <w:t>), and the Framework Agreement between the EU and Ukraine;</w:t>
      </w:r>
    </w:p>
    <w:p w14:paraId="00000025" w14:textId="13C2B632" w:rsidR="000D402A" w:rsidRDefault="00137D58">
      <w:pPr>
        <w:numPr>
          <w:ilvl w:val="0"/>
          <w:numId w:val="1"/>
        </w:numPr>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an assessment of the implementation of the Ukraine Plan's green agenda and the required European Union principles as defined by the Regulation.</w:t>
      </w:r>
    </w:p>
    <w:p w14:paraId="00000026" w14:textId="390AC75E" w:rsidR="000D402A" w:rsidRDefault="00137D58">
      <w:pPr>
        <w:numPr>
          <w:ilvl w:val="0"/>
          <w:numId w:val="1"/>
        </w:numPr>
        <w:tabs>
          <w:tab w:val="left" w:pos="1985"/>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Participating in joint working groups, meetings, and discussions with the Ministry, the MinEconomy, business, and other stakeholders related to the assignment.</w:t>
      </w:r>
    </w:p>
    <w:p w14:paraId="00000027" w14:textId="7087C088" w:rsidR="000D402A" w:rsidRDefault="00137D58">
      <w:pPr>
        <w:numPr>
          <w:ilvl w:val="0"/>
          <w:numId w:val="1"/>
        </w:numPr>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Helping prepare monitoring reports (annual, monthly, and weekly);</w:t>
      </w:r>
    </w:p>
    <w:p w14:paraId="00000028" w14:textId="3E85A434" w:rsidR="000D402A" w:rsidRDefault="00137D58">
      <w:pPr>
        <w:numPr>
          <w:ilvl w:val="0"/>
          <w:numId w:val="6"/>
        </w:numPr>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data to assisting with forecast/analysis of potential scenarios of events and developing recommendations for response.</w:t>
      </w:r>
    </w:p>
    <w:p w14:paraId="00000029" w14:textId="77777777" w:rsidR="000D402A" w:rsidRDefault="000D402A">
      <w:pPr>
        <w:ind w:left="720"/>
        <w:rPr>
          <w:rFonts w:ascii="Times New Roman" w:eastAsia="Times New Roman" w:hAnsi="Times New Roman" w:cs="Times New Roman"/>
          <w:sz w:val="24"/>
          <w:szCs w:val="24"/>
        </w:rPr>
      </w:pPr>
    </w:p>
    <w:p w14:paraId="0000002A" w14:textId="77777777" w:rsidR="000D402A" w:rsidRDefault="00137D58">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deliverables</w:t>
      </w:r>
    </w:p>
    <w:p w14:paraId="0000002B" w14:textId="77777777" w:rsidR="000D402A" w:rsidRDefault="000D402A">
      <w:pPr>
        <w:jc w:val="both"/>
        <w:rPr>
          <w:rFonts w:ascii="Times New Roman" w:eastAsia="Times New Roman" w:hAnsi="Times New Roman" w:cs="Times New Roman"/>
          <w:sz w:val="24"/>
          <w:szCs w:val="24"/>
        </w:rPr>
      </w:pPr>
    </w:p>
    <w:p w14:paraId="0000002C" w14:textId="77777777" w:rsidR="000D402A" w:rsidRDefault="00137D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Expert will be expected to provide the following deliverables:</w:t>
      </w:r>
    </w:p>
    <w:p w14:paraId="0000002D" w14:textId="77777777" w:rsidR="000D402A" w:rsidRDefault="000D402A">
      <w:pPr>
        <w:ind w:left="920" w:hanging="360"/>
        <w:jc w:val="both"/>
        <w:rPr>
          <w:rFonts w:ascii="Times New Roman" w:eastAsia="Times New Roman" w:hAnsi="Times New Roman" w:cs="Times New Roman"/>
          <w:sz w:val="24"/>
          <w:szCs w:val="24"/>
        </w:rPr>
      </w:pPr>
    </w:p>
    <w:p w14:paraId="0000002E" w14:textId="17569EB5" w:rsidR="000D402A" w:rsidRDefault="00137D58">
      <w:pPr>
        <w:numPr>
          <w:ilvl w:val="0"/>
          <w:numId w:val="2"/>
        </w:numPr>
        <w:tabs>
          <w:tab w:val="left" w:pos="720"/>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 (be-weekly or monthly as agreed by the National Coordinator) monitoring progress reports in accordance with the indicators and timelines set in the business environment and key sectors chapters of the Ukraine Plan for the Head of the National Coordinator Sub-Division, the Deputy Minister of Economy, the RST Director, the SEUP, and other stakeholders as assigned;</w:t>
      </w:r>
    </w:p>
    <w:p w14:paraId="0000002F" w14:textId="36E507C5" w:rsidR="000D402A" w:rsidRDefault="00137D58">
      <w:pPr>
        <w:numPr>
          <w:ilvl w:val="0"/>
          <w:numId w:val="2"/>
        </w:numPr>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 updates of data tables and charts for ongoing analysis of implementation risks and tracking progress of activities implementation for the Head of the National Coordinator Sub-Division, the Deputy Minister of Economy, and the RST Director, the SEUP, and other stakeholders as assigned;</w:t>
      </w:r>
    </w:p>
    <w:p w14:paraId="00000030" w14:textId="4FB6D181" w:rsidR="000D402A" w:rsidRDefault="00137D58">
      <w:pPr>
        <w:numPr>
          <w:ilvl w:val="0"/>
          <w:numId w:val="2"/>
        </w:numPr>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Ad-hoc reports on progress towards upcoming steps for the Ukraine Plan implementation and the Ukraine Facility provision implementation for the Head of the National Coordinator Sub-Division, the Deputy Minister of Economy, the RST Director, the SEUP and other stakeholders as assigned.</w:t>
      </w:r>
    </w:p>
    <w:p w14:paraId="00000031" w14:textId="74046618" w:rsidR="000D402A" w:rsidRDefault="00137D58">
      <w:pPr>
        <w:numPr>
          <w:ilvl w:val="0"/>
          <w:numId w:val="2"/>
        </w:numPr>
        <w:tabs>
          <w:tab w:val="left" w:pos="720"/>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presentations in the form of slide decks, infographics, and analytical tables/graphs in support of necessary reporting information;</w:t>
      </w:r>
    </w:p>
    <w:p w14:paraId="00000039" w14:textId="4A69816C" w:rsidR="000D402A" w:rsidRDefault="00137D58">
      <w:pPr>
        <w:numPr>
          <w:ilvl w:val="0"/>
          <w:numId w:val="2"/>
        </w:numPr>
        <w:tabs>
          <w:tab w:val="left" w:pos="1985"/>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Quarterly internal reports on RST progress, challenges and achievements withing the sphere of environmental policy of the Ukraine Plan.</w:t>
      </w:r>
      <w:bookmarkStart w:id="0" w:name="_heading=h.gjdgxs" w:colFirst="0" w:colLast="0"/>
      <w:bookmarkEnd w:id="0"/>
    </w:p>
    <w:p w14:paraId="0000003A" w14:textId="77777777" w:rsidR="000D402A" w:rsidRDefault="000D402A">
      <w:pPr>
        <w:jc w:val="both"/>
        <w:rPr>
          <w:rFonts w:ascii="Times New Roman" w:eastAsia="Times New Roman" w:hAnsi="Times New Roman" w:cs="Times New Roman"/>
          <w:sz w:val="24"/>
          <w:szCs w:val="24"/>
        </w:rPr>
      </w:pPr>
    </w:p>
    <w:p w14:paraId="0000003B" w14:textId="099AEEE4" w:rsidR="000D402A" w:rsidRDefault="00137D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specified lists of scope of work, services and expected deliverables can be modified and supplemented on request from the Ministry and the MinEconomy.</w:t>
      </w:r>
    </w:p>
    <w:p w14:paraId="0000003C" w14:textId="77777777" w:rsidR="000D402A" w:rsidRDefault="000D402A">
      <w:pPr>
        <w:jc w:val="both"/>
        <w:rPr>
          <w:rFonts w:ascii="Times New Roman" w:eastAsia="Times New Roman" w:hAnsi="Times New Roman" w:cs="Times New Roman"/>
          <w:sz w:val="24"/>
          <w:szCs w:val="24"/>
        </w:rPr>
      </w:pPr>
    </w:p>
    <w:p w14:paraId="0000003D" w14:textId="77777777" w:rsidR="000D402A" w:rsidRDefault="00137D58">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Qualifications, skills and experience</w:t>
      </w:r>
    </w:p>
    <w:p w14:paraId="0000003E" w14:textId="77777777" w:rsidR="000D402A" w:rsidRDefault="000D402A">
      <w:pPr>
        <w:jc w:val="both"/>
        <w:rPr>
          <w:rFonts w:ascii="Times New Roman" w:eastAsia="Times New Roman" w:hAnsi="Times New Roman" w:cs="Times New Roman"/>
          <w:b/>
          <w:sz w:val="24"/>
          <w:szCs w:val="24"/>
        </w:rPr>
      </w:pPr>
    </w:p>
    <w:p w14:paraId="0000003F" w14:textId="77777777" w:rsidR="000D402A" w:rsidRDefault="00137D5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Qualifications and skills</w:t>
      </w:r>
      <w:r>
        <w:rPr>
          <w:rFonts w:ascii="Times New Roman" w:eastAsia="Times New Roman" w:hAnsi="Times New Roman" w:cs="Times New Roman"/>
          <w:sz w:val="24"/>
          <w:szCs w:val="24"/>
        </w:rPr>
        <w:t>:</w:t>
      </w:r>
    </w:p>
    <w:p w14:paraId="00000040" w14:textId="77777777" w:rsidR="000D402A" w:rsidRDefault="000D402A">
      <w:pPr>
        <w:jc w:val="both"/>
        <w:rPr>
          <w:rFonts w:ascii="Times New Roman" w:eastAsia="Times New Roman" w:hAnsi="Times New Roman" w:cs="Times New Roman"/>
          <w:sz w:val="24"/>
          <w:szCs w:val="24"/>
        </w:rPr>
      </w:pPr>
    </w:p>
    <w:p w14:paraId="00000041" w14:textId="77777777" w:rsidR="000D402A" w:rsidRDefault="00137D58">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Master’s degree in Environmental Sciences, Public Administration, Economics, Law, Management, Public Policy or other related fields;</w:t>
      </w:r>
    </w:p>
    <w:p w14:paraId="00000042" w14:textId="77777777" w:rsidR="000D402A" w:rsidRDefault="00137D58">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Strong analytical, communication, and presentation skills.</w:t>
      </w:r>
    </w:p>
    <w:p w14:paraId="00000043" w14:textId="77777777" w:rsidR="000D402A" w:rsidRDefault="00137D58">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verbal, written, and communication skills.</w:t>
      </w:r>
    </w:p>
    <w:p w14:paraId="00000044" w14:textId="77777777" w:rsidR="000D402A" w:rsidRDefault="00137D58">
      <w:pPr>
        <w:numPr>
          <w:ilvl w:val="0"/>
          <w:numId w:val="4"/>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level of PC literacy (PowerPoint, Project, Excel, Word).</w:t>
      </w:r>
    </w:p>
    <w:p w14:paraId="00000045" w14:textId="77777777" w:rsidR="000D402A" w:rsidRDefault="00137D58">
      <w:pPr>
        <w:numPr>
          <w:ilvl w:val="0"/>
          <w:numId w:val="4"/>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Fluency in Ukrainian and English.</w:t>
      </w:r>
    </w:p>
    <w:p w14:paraId="00000046" w14:textId="77777777" w:rsidR="000D402A" w:rsidRDefault="00137D58">
      <w:pPr>
        <w:numPr>
          <w:ilvl w:val="0"/>
          <w:numId w:val="4"/>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inter-personal skills.</w:t>
      </w:r>
    </w:p>
    <w:p w14:paraId="00000047" w14:textId="77777777" w:rsidR="000D402A" w:rsidRDefault="000D402A">
      <w:pPr>
        <w:jc w:val="both"/>
        <w:rPr>
          <w:rFonts w:ascii="Times New Roman" w:eastAsia="Times New Roman" w:hAnsi="Times New Roman" w:cs="Times New Roman"/>
          <w:sz w:val="24"/>
          <w:szCs w:val="24"/>
        </w:rPr>
      </w:pPr>
    </w:p>
    <w:p w14:paraId="00000048" w14:textId="77777777" w:rsidR="000D402A" w:rsidRDefault="00137D5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Professional experience:</w:t>
      </w:r>
    </w:p>
    <w:p w14:paraId="00000049" w14:textId="77777777" w:rsidR="000D402A" w:rsidRDefault="000D402A">
      <w:pPr>
        <w:jc w:val="both"/>
        <w:rPr>
          <w:rFonts w:ascii="Times New Roman" w:eastAsia="Times New Roman" w:hAnsi="Times New Roman" w:cs="Times New Roman"/>
          <w:sz w:val="24"/>
          <w:szCs w:val="24"/>
        </w:rPr>
      </w:pPr>
    </w:p>
    <w:p w14:paraId="0000004A" w14:textId="77777777" w:rsidR="000D402A" w:rsidRPr="00137D58" w:rsidRDefault="00137D58">
      <w:pPr>
        <w:ind w:right="360"/>
        <w:jc w:val="both"/>
        <w:rPr>
          <w:rFonts w:ascii="Times New Roman" w:eastAsia="Times New Roman" w:hAnsi="Times New Roman" w:cs="Times New Roman"/>
          <w:sz w:val="24"/>
          <w:szCs w:val="24"/>
        </w:rPr>
      </w:pPr>
      <w:r w:rsidRPr="00137D58">
        <w:rPr>
          <w:rFonts w:ascii="Times New Roman" w:eastAsia="Times New Roman" w:hAnsi="Times New Roman" w:cs="Times New Roman"/>
          <w:sz w:val="24"/>
          <w:szCs w:val="24"/>
        </w:rPr>
        <w:t>Minimum of 5 years of general professional experience of which:</w:t>
      </w:r>
    </w:p>
    <w:p w14:paraId="0000004B" w14:textId="77777777" w:rsidR="000D402A" w:rsidRPr="00137D58" w:rsidRDefault="00137D58">
      <w:pPr>
        <w:numPr>
          <w:ilvl w:val="0"/>
          <w:numId w:val="5"/>
        </w:numPr>
        <w:tabs>
          <w:tab w:val="left" w:pos="720"/>
        </w:tabs>
        <w:jc w:val="both"/>
        <w:rPr>
          <w:rFonts w:ascii="Times New Roman" w:eastAsia="Times New Roman" w:hAnsi="Times New Roman" w:cs="Times New Roman"/>
          <w:sz w:val="24"/>
          <w:szCs w:val="24"/>
        </w:rPr>
      </w:pPr>
      <w:r w:rsidRPr="00137D58">
        <w:rPr>
          <w:rFonts w:ascii="Times New Roman" w:eastAsia="Times New Roman" w:hAnsi="Times New Roman" w:cs="Times New Roman"/>
          <w:sz w:val="24"/>
          <w:szCs w:val="24"/>
        </w:rPr>
        <w:t xml:space="preserve">at least 3 years of experience in environmental protection and management and/or sustainable management. </w:t>
      </w:r>
    </w:p>
    <w:p w14:paraId="0000004C" w14:textId="77777777" w:rsidR="000D402A" w:rsidRDefault="000D402A">
      <w:pPr>
        <w:jc w:val="both"/>
        <w:rPr>
          <w:rFonts w:ascii="Times New Roman" w:eastAsia="Times New Roman" w:hAnsi="Times New Roman" w:cs="Times New Roman"/>
          <w:sz w:val="24"/>
          <w:szCs w:val="24"/>
        </w:rPr>
      </w:pPr>
    </w:p>
    <w:p w14:paraId="0000004D" w14:textId="77777777" w:rsidR="000D402A" w:rsidRDefault="00137D5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Other competencies:</w:t>
      </w:r>
    </w:p>
    <w:p w14:paraId="0000004E" w14:textId="77777777" w:rsidR="000D402A" w:rsidRDefault="000D402A">
      <w:pPr>
        <w:jc w:val="both"/>
        <w:rPr>
          <w:rFonts w:ascii="Times New Roman" w:eastAsia="Times New Roman" w:hAnsi="Times New Roman" w:cs="Times New Roman"/>
          <w:sz w:val="24"/>
          <w:szCs w:val="24"/>
        </w:rPr>
      </w:pPr>
    </w:p>
    <w:p w14:paraId="0000004F" w14:textId="77777777" w:rsidR="000D402A" w:rsidRDefault="00137D58">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knowledge of Ukrainian, EU and relevant international legislation, conventions, and standards pertaining to environmental protection and management.</w:t>
      </w:r>
    </w:p>
    <w:p w14:paraId="00000050" w14:textId="77777777" w:rsidR="000D402A" w:rsidRDefault="00137D58">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experience working for international companies/organisations.</w:t>
      </w:r>
    </w:p>
    <w:p w14:paraId="00000051" w14:textId="77777777" w:rsidR="000D402A" w:rsidRDefault="00137D58">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Relevant professional experience in IFI will be an asset.</w:t>
      </w:r>
    </w:p>
    <w:p w14:paraId="00000052" w14:textId="77777777" w:rsidR="000D402A" w:rsidRDefault="00137D58">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Familiarity with Ukraine’s current reform agenda, and a good understanding of policy formulation processes and policy dialogues.</w:t>
      </w:r>
    </w:p>
    <w:p w14:paraId="00000053" w14:textId="77777777" w:rsidR="000D402A" w:rsidRDefault="000D402A">
      <w:pPr>
        <w:jc w:val="both"/>
        <w:rPr>
          <w:rFonts w:ascii="Times New Roman" w:eastAsia="Times New Roman" w:hAnsi="Times New Roman" w:cs="Times New Roman"/>
          <w:sz w:val="24"/>
          <w:szCs w:val="24"/>
        </w:rPr>
      </w:pPr>
    </w:p>
    <w:p w14:paraId="00000054" w14:textId="77777777" w:rsidR="000D402A" w:rsidRDefault="00137D58">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Funding Source</w:t>
      </w:r>
    </w:p>
    <w:p w14:paraId="00000055" w14:textId="77777777" w:rsidR="000D402A" w:rsidRDefault="000D402A">
      <w:pPr>
        <w:jc w:val="both"/>
        <w:rPr>
          <w:rFonts w:ascii="Times New Roman" w:eastAsia="Times New Roman" w:hAnsi="Times New Roman" w:cs="Times New Roman"/>
          <w:sz w:val="24"/>
          <w:szCs w:val="24"/>
        </w:rPr>
      </w:pPr>
    </w:p>
    <w:p w14:paraId="00000056" w14:textId="77777777" w:rsidR="000D402A" w:rsidRDefault="00137D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 the largest donor.</w:t>
      </w:r>
    </w:p>
    <w:p w14:paraId="00000057" w14:textId="77777777" w:rsidR="000D402A" w:rsidRDefault="000D402A">
      <w:pPr>
        <w:jc w:val="both"/>
        <w:rPr>
          <w:rFonts w:ascii="Times New Roman" w:eastAsia="Times New Roman" w:hAnsi="Times New Roman" w:cs="Times New Roman"/>
          <w:sz w:val="24"/>
          <w:szCs w:val="24"/>
        </w:rPr>
      </w:pPr>
    </w:p>
    <w:p w14:paraId="00000058" w14:textId="77777777" w:rsidR="000D402A" w:rsidRDefault="00137D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selection and contracting will be subject to the availability of funding.</w:t>
      </w:r>
    </w:p>
    <w:p w14:paraId="00000059" w14:textId="77777777" w:rsidR="000D402A" w:rsidRDefault="000D402A">
      <w:pPr>
        <w:jc w:val="both"/>
        <w:rPr>
          <w:rFonts w:ascii="Times New Roman" w:eastAsia="Times New Roman" w:hAnsi="Times New Roman" w:cs="Times New Roman"/>
          <w:sz w:val="24"/>
          <w:szCs w:val="24"/>
        </w:rPr>
      </w:pPr>
    </w:p>
    <w:p w14:paraId="0000005A" w14:textId="77777777" w:rsidR="000D402A" w:rsidRDefault="00137D58">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Submissions</w:t>
      </w:r>
    </w:p>
    <w:p w14:paraId="0000005B" w14:textId="77777777" w:rsidR="000D402A" w:rsidRDefault="000D402A">
      <w:pPr>
        <w:tabs>
          <w:tab w:val="left" w:pos="340"/>
        </w:tabs>
        <w:jc w:val="both"/>
        <w:rPr>
          <w:rFonts w:ascii="Times New Roman" w:eastAsia="Times New Roman" w:hAnsi="Times New Roman" w:cs="Times New Roman"/>
          <w:b/>
          <w:sz w:val="24"/>
          <w:szCs w:val="24"/>
        </w:rPr>
      </w:pPr>
    </w:p>
    <w:p w14:paraId="0000005C" w14:textId="2D759E4B" w:rsidR="000D402A" w:rsidRDefault="00137D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Submissions must be prepared in English only and be delivered electronically by </w:t>
      </w:r>
      <w:r w:rsidR="003D2CA9">
        <w:rPr>
          <w:rFonts w:ascii="Times New Roman" w:eastAsia="Times New Roman" w:hAnsi="Times New Roman" w:cs="Times New Roman"/>
          <w:sz w:val="24"/>
          <w:szCs w:val="24"/>
        </w:rPr>
        <w:t xml:space="preserve">7 </w:t>
      </w:r>
      <w:r w:rsidR="00DF5DBB">
        <w:rPr>
          <w:rFonts w:ascii="Times New Roman" w:eastAsia="Times New Roman" w:hAnsi="Times New Roman" w:cs="Times New Roman"/>
          <w:sz w:val="24"/>
          <w:szCs w:val="24"/>
        </w:rPr>
        <w:t xml:space="preserve">July 2024, </w:t>
      </w:r>
      <w:r>
        <w:rPr>
          <w:rFonts w:ascii="Times New Roman" w:eastAsia="Times New Roman" w:hAnsi="Times New Roman" w:cs="Times New Roman"/>
          <w:sz w:val="24"/>
          <w:szCs w:val="24"/>
        </w:rPr>
        <w:t xml:space="preserve">23:59 (Kyiv time) </w:t>
      </w:r>
      <w:r>
        <w:rPr>
          <w:rFonts w:ascii="Times New Roman" w:eastAsia="Times New Roman" w:hAnsi="Times New Roman" w:cs="Times New Roman"/>
          <w:sz w:val="24"/>
          <w:szCs w:val="24"/>
          <w:highlight w:val="yellow"/>
        </w:rPr>
        <w:t>to _____.</w:t>
      </w:r>
      <w:r>
        <w:rPr>
          <w:rFonts w:ascii="Times New Roman" w:eastAsia="Times New Roman" w:hAnsi="Times New Roman" w:cs="Times New Roman"/>
          <w:sz w:val="24"/>
          <w:szCs w:val="24"/>
        </w:rPr>
        <w:t xml:space="preserve"> All submissions must include a completed </w:t>
      </w:r>
      <w:r>
        <w:rPr>
          <w:rFonts w:ascii="Times New Roman" w:eastAsia="Times New Roman" w:hAnsi="Times New Roman" w:cs="Times New Roman"/>
          <w:color w:val="0563C1"/>
          <w:sz w:val="24"/>
          <w:szCs w:val="24"/>
          <w:u w:val="single"/>
        </w:rPr>
        <w:t>Application form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563C1"/>
          <w:sz w:val="24"/>
          <w:szCs w:val="24"/>
          <w:u w:val="single"/>
        </w:rPr>
        <w:t>NDA Form</w:t>
      </w:r>
      <w:r>
        <w:rPr>
          <w:rFonts w:ascii="Times New Roman" w:eastAsia="Times New Roman" w:hAnsi="Times New Roman" w:cs="Times New Roman"/>
          <w:sz w:val="24"/>
          <w:szCs w:val="24"/>
        </w:rPr>
        <w:t>, the candidate’s Curriculum Vitae</w:t>
      </w:r>
      <w:r w:rsidR="004C01FD">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contact details for t</w:t>
      </w:r>
      <w:r w:rsidR="004C01FD">
        <w:rPr>
          <w:rFonts w:ascii="Times New Roman" w:eastAsia="Times New Roman" w:hAnsi="Times New Roman" w:cs="Times New Roman"/>
          <w:sz w:val="24"/>
          <w:szCs w:val="24"/>
        </w:rPr>
        <w:t>hree</w:t>
      </w:r>
      <w:r>
        <w:rPr>
          <w:rFonts w:ascii="Times New Roman" w:eastAsia="Times New Roman" w:hAnsi="Times New Roman" w:cs="Times New Roman"/>
          <w:sz w:val="24"/>
          <w:szCs w:val="24"/>
        </w:rPr>
        <w:t xml:space="preserve"> referees who, if contacted, can attest to the professional and/or educational background of the candidate. </w:t>
      </w:r>
    </w:p>
    <w:p w14:paraId="0000005D" w14:textId="77777777" w:rsidR="000D402A" w:rsidRDefault="000D402A">
      <w:pPr>
        <w:jc w:val="both"/>
        <w:rPr>
          <w:rFonts w:ascii="Times New Roman" w:eastAsia="Times New Roman" w:hAnsi="Times New Roman" w:cs="Times New Roman"/>
          <w:sz w:val="24"/>
          <w:szCs w:val="24"/>
        </w:rPr>
      </w:pPr>
    </w:p>
    <w:p w14:paraId="0000005E" w14:textId="77777777" w:rsidR="000D402A" w:rsidRDefault="00137D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applications that have been submitted using the correct template and are fully completed will be considered.</w:t>
      </w:r>
    </w:p>
    <w:p w14:paraId="0000005F" w14:textId="77777777" w:rsidR="000D402A" w:rsidRDefault="000D402A">
      <w:pPr>
        <w:jc w:val="both"/>
        <w:rPr>
          <w:rFonts w:ascii="Times New Roman" w:eastAsia="Times New Roman" w:hAnsi="Times New Roman" w:cs="Times New Roman"/>
          <w:sz w:val="24"/>
          <w:szCs w:val="24"/>
        </w:rPr>
      </w:pPr>
    </w:p>
    <w:p w14:paraId="00000060" w14:textId="77777777" w:rsidR="000D402A" w:rsidRDefault="00137D58">
      <w:pPr>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notice: only Ukrainian nationals are eligible to apply; civil servants are not eligible to apply unless 6 months have elapsed since they left such employment.</w:t>
      </w:r>
    </w:p>
    <w:p w14:paraId="00000061" w14:textId="77777777" w:rsidR="000D402A" w:rsidRDefault="000D402A">
      <w:pPr>
        <w:jc w:val="both"/>
        <w:rPr>
          <w:rFonts w:ascii="Times New Roman" w:eastAsia="Times New Roman" w:hAnsi="Times New Roman" w:cs="Times New Roman"/>
          <w:sz w:val="24"/>
          <w:szCs w:val="24"/>
        </w:rPr>
      </w:pPr>
    </w:p>
    <w:p w14:paraId="00000062" w14:textId="77777777" w:rsidR="000D402A" w:rsidRDefault="00137D58">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Selection Procedure</w:t>
      </w:r>
    </w:p>
    <w:p w14:paraId="00000063" w14:textId="77777777" w:rsidR="000D402A" w:rsidRDefault="000D402A">
      <w:pPr>
        <w:jc w:val="both"/>
        <w:rPr>
          <w:rFonts w:ascii="Times New Roman" w:eastAsia="Times New Roman" w:hAnsi="Times New Roman" w:cs="Times New Roman"/>
          <w:sz w:val="24"/>
          <w:szCs w:val="24"/>
        </w:rPr>
      </w:pPr>
    </w:p>
    <w:p w14:paraId="00000064" w14:textId="77777777" w:rsidR="000D402A" w:rsidRDefault="00137D58">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evaluation of all applications received, selected candidates may be invited to a written test. Only shortlisted candidates will be invited to the interview.</w:t>
      </w:r>
    </w:p>
    <w:sectPr w:rsidR="000D402A">
      <w:headerReference w:type="even" r:id="rId9"/>
      <w:headerReference w:type="default" r:id="rId10"/>
      <w:footerReference w:type="even" r:id="rId11"/>
      <w:footerReference w:type="default" r:id="rId12"/>
      <w:headerReference w:type="first" r:id="rId13"/>
      <w:footerReference w:type="first" r:id="rId14"/>
      <w:pgSz w:w="12240" w:h="15840"/>
      <w:pgMar w:top="508" w:right="1440" w:bottom="158"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43C91" w14:textId="77777777" w:rsidR="00E335A0" w:rsidRDefault="00E335A0">
      <w:r>
        <w:separator/>
      </w:r>
    </w:p>
  </w:endnote>
  <w:endnote w:type="continuationSeparator" w:id="0">
    <w:p w14:paraId="6DA198C6" w14:textId="77777777" w:rsidR="00E335A0" w:rsidRDefault="00E3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A" w14:textId="77777777" w:rsidR="000D402A" w:rsidRDefault="00137D58">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B" w14:textId="71A9FBD9" w:rsidR="000D402A" w:rsidRDefault="00137D5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6C" w14:textId="77777777" w:rsidR="000D402A" w:rsidRDefault="000D402A">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D" w14:textId="77777777" w:rsidR="000D402A" w:rsidRDefault="00137D58">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578D2" w14:textId="77777777" w:rsidR="00E335A0" w:rsidRDefault="00E335A0">
      <w:r>
        <w:separator/>
      </w:r>
    </w:p>
  </w:footnote>
  <w:footnote w:type="continuationSeparator" w:id="0">
    <w:p w14:paraId="2F083890" w14:textId="77777777" w:rsidR="00E335A0" w:rsidRDefault="00E335A0">
      <w:r>
        <w:continuationSeparator/>
      </w:r>
    </w:p>
  </w:footnote>
  <w:footnote w:id="1">
    <w:p w14:paraId="3315AB67" w14:textId="77777777" w:rsidR="001257F8" w:rsidRPr="00D7366B" w:rsidRDefault="001257F8" w:rsidP="001257F8">
      <w:pPr>
        <w:pStyle w:val="af3"/>
        <w:jc w:val="both"/>
        <w:rPr>
          <w:rFonts w:ascii="Times New Roman" w:hAnsi="Times New Roman" w:cs="Times New Roman"/>
        </w:rPr>
      </w:pPr>
      <w:r w:rsidRPr="00D7366B">
        <w:rPr>
          <w:rStyle w:val="af0"/>
          <w:rFonts w:ascii="Times New Roman" w:hAnsi="Times New Roman" w:cs="Times New Roman"/>
        </w:rPr>
        <w:footnoteRef/>
      </w:r>
      <w:r w:rsidRPr="00D7366B">
        <w:rPr>
          <w:rFonts w:ascii="Times New Roman" w:hAnsi="Times New Roman" w:cs="Times New Roman"/>
        </w:rPr>
        <w:t xml:space="preserve"> Ukraine Recovery and Reform Architecture (URA) is a comprehensive technical assistance programme deployed by the European Bank for Reconstruction and Development (EBRD), in partnership with the European Union, to support critical recovery and reform processes in Ukraine. URA is financed from the Ukraine Stabilisation and Sustainable Growth Multi-Donor Account (MDA) managed by the EBRD.</w:t>
      </w:r>
    </w:p>
  </w:footnote>
  <w:footnote w:id="2">
    <w:p w14:paraId="615D5B84" w14:textId="77777777" w:rsidR="001257F8" w:rsidRDefault="001257F8" w:rsidP="001257F8">
      <w:pPr>
        <w:pStyle w:val="af3"/>
      </w:pPr>
      <w:r>
        <w:rPr>
          <w:rStyle w:val="af0"/>
        </w:rPr>
        <w:footnoteRef/>
      </w:r>
      <w:r>
        <w:t xml:space="preserve"> </w:t>
      </w:r>
      <w:hyperlink r:id="rId1" w:history="1">
        <w:r w:rsidRPr="005F4EA2">
          <w:rPr>
            <w:rStyle w:val="af1"/>
          </w:rPr>
          <w:t>https://www.ukrainefacility.me.gov.ua/</w:t>
        </w:r>
      </w:hyperlink>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0D402A" w:rsidRDefault="00137D58">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8" w14:textId="77777777" w:rsidR="000D402A" w:rsidRDefault="00137D58">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9" w14:textId="77777777" w:rsidR="000D402A" w:rsidRDefault="00137D58">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73AF0"/>
    <w:multiLevelType w:val="multilevel"/>
    <w:tmpl w:val="81EC9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971ABD"/>
    <w:multiLevelType w:val="multilevel"/>
    <w:tmpl w:val="1B9C7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015B78"/>
    <w:multiLevelType w:val="multilevel"/>
    <w:tmpl w:val="88B27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961001"/>
    <w:multiLevelType w:val="multilevel"/>
    <w:tmpl w:val="3E8C0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C54537"/>
    <w:multiLevelType w:val="multilevel"/>
    <w:tmpl w:val="2B861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5D6E51"/>
    <w:multiLevelType w:val="multilevel"/>
    <w:tmpl w:val="C8809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5191744">
    <w:abstractNumId w:val="1"/>
  </w:num>
  <w:num w:numId="2" w16cid:durableId="1115370961">
    <w:abstractNumId w:val="5"/>
  </w:num>
  <w:num w:numId="3" w16cid:durableId="1843425334">
    <w:abstractNumId w:val="0"/>
  </w:num>
  <w:num w:numId="4" w16cid:durableId="1844197581">
    <w:abstractNumId w:val="4"/>
  </w:num>
  <w:num w:numId="5" w16cid:durableId="1260989584">
    <w:abstractNumId w:val="3"/>
  </w:num>
  <w:num w:numId="6" w16cid:durableId="442112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02A"/>
    <w:rsid w:val="000D402A"/>
    <w:rsid w:val="001257F8"/>
    <w:rsid w:val="00137D58"/>
    <w:rsid w:val="0017372F"/>
    <w:rsid w:val="003B527E"/>
    <w:rsid w:val="003D2CA9"/>
    <w:rsid w:val="004C01FD"/>
    <w:rsid w:val="004D6A98"/>
    <w:rsid w:val="0059575B"/>
    <w:rsid w:val="006C3D7C"/>
    <w:rsid w:val="00845937"/>
    <w:rsid w:val="00917629"/>
    <w:rsid w:val="00944C96"/>
    <w:rsid w:val="00993E62"/>
    <w:rsid w:val="009C4D69"/>
    <w:rsid w:val="00B92B80"/>
    <w:rsid w:val="00CE1285"/>
    <w:rsid w:val="00DF5DBB"/>
    <w:rsid w:val="00E335A0"/>
    <w:rsid w:val="00E8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B5B9"/>
  <w15:docId w15:val="{316F3FED-8B9A-431F-90CD-AABEAB1E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ja-JP"/>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E2452"/>
    <w:pPr>
      <w:tabs>
        <w:tab w:val="center" w:pos="4513"/>
        <w:tab w:val="right" w:pos="9026"/>
      </w:tabs>
    </w:pPr>
  </w:style>
  <w:style w:type="character" w:customStyle="1" w:styleId="a5">
    <w:name w:val="Верхній колонтитул Знак"/>
    <w:basedOn w:val="a0"/>
    <w:link w:val="a4"/>
    <w:uiPriority w:val="99"/>
    <w:rsid w:val="00EE2452"/>
  </w:style>
  <w:style w:type="paragraph" w:styleId="a6">
    <w:name w:val="footer"/>
    <w:basedOn w:val="a"/>
    <w:link w:val="a7"/>
    <w:uiPriority w:val="99"/>
    <w:unhideWhenUsed/>
    <w:rsid w:val="00EE2452"/>
    <w:pPr>
      <w:tabs>
        <w:tab w:val="center" w:pos="4513"/>
        <w:tab w:val="right" w:pos="9026"/>
      </w:tabs>
    </w:pPr>
  </w:style>
  <w:style w:type="character" w:customStyle="1" w:styleId="a7">
    <w:name w:val="Нижній колонтитул Знак"/>
    <w:basedOn w:val="a0"/>
    <w:link w:val="a6"/>
    <w:uiPriority w:val="99"/>
    <w:rsid w:val="00EE2452"/>
  </w:style>
  <w:style w:type="paragraph" w:styleId="a8">
    <w:name w:val="List Paragraph"/>
    <w:basedOn w:val="a"/>
    <w:uiPriority w:val="34"/>
    <w:qFormat/>
    <w:rsid w:val="00EE2452"/>
    <w:pPr>
      <w:ind w:left="720"/>
    </w:pPr>
  </w:style>
  <w:style w:type="character" w:styleId="a9">
    <w:name w:val="annotation reference"/>
    <w:uiPriority w:val="99"/>
    <w:semiHidden/>
    <w:unhideWhenUsed/>
    <w:rsid w:val="00765144"/>
    <w:rPr>
      <w:sz w:val="16"/>
      <w:szCs w:val="16"/>
    </w:rPr>
  </w:style>
  <w:style w:type="paragraph" w:styleId="aa">
    <w:name w:val="annotation text"/>
    <w:basedOn w:val="a"/>
    <w:link w:val="ab"/>
    <w:uiPriority w:val="99"/>
    <w:unhideWhenUsed/>
    <w:rsid w:val="00765144"/>
  </w:style>
  <w:style w:type="character" w:customStyle="1" w:styleId="ab">
    <w:name w:val="Текст примітки Знак"/>
    <w:basedOn w:val="a0"/>
    <w:link w:val="aa"/>
    <w:uiPriority w:val="99"/>
    <w:rsid w:val="00765144"/>
  </w:style>
  <w:style w:type="paragraph" w:styleId="ac">
    <w:name w:val="annotation subject"/>
    <w:basedOn w:val="aa"/>
    <w:next w:val="aa"/>
    <w:link w:val="ad"/>
    <w:uiPriority w:val="99"/>
    <w:semiHidden/>
    <w:unhideWhenUsed/>
    <w:rsid w:val="00765144"/>
    <w:rPr>
      <w:b/>
      <w:bCs/>
    </w:rPr>
  </w:style>
  <w:style w:type="character" w:customStyle="1" w:styleId="ad">
    <w:name w:val="Тема примітки Знак"/>
    <w:link w:val="ac"/>
    <w:uiPriority w:val="99"/>
    <w:semiHidden/>
    <w:rsid w:val="00765144"/>
    <w:rPr>
      <w:b/>
      <w:bCs/>
    </w:rPr>
  </w:style>
  <w:style w:type="paragraph" w:styleId="ae">
    <w:name w:val="Balloon Text"/>
    <w:basedOn w:val="a"/>
    <w:link w:val="af"/>
    <w:uiPriority w:val="99"/>
    <w:semiHidden/>
    <w:unhideWhenUsed/>
    <w:rsid w:val="00765144"/>
    <w:rPr>
      <w:rFonts w:ascii="Segoe UI" w:hAnsi="Segoe UI" w:cs="Segoe UI"/>
      <w:sz w:val="18"/>
      <w:szCs w:val="18"/>
    </w:rPr>
  </w:style>
  <w:style w:type="character" w:customStyle="1" w:styleId="af">
    <w:name w:val="Текст у виносці Знак"/>
    <w:link w:val="ae"/>
    <w:uiPriority w:val="99"/>
    <w:semiHidden/>
    <w:rsid w:val="00765144"/>
    <w:rPr>
      <w:rFonts w:ascii="Segoe UI" w:hAnsi="Segoe UI" w:cs="Segoe UI"/>
      <w:sz w:val="18"/>
      <w:szCs w:val="18"/>
    </w:rPr>
  </w:style>
  <w:style w:type="character" w:styleId="af0">
    <w:name w:val="footnote reference"/>
    <w:basedOn w:val="a0"/>
    <w:uiPriority w:val="99"/>
    <w:semiHidden/>
    <w:unhideWhenUsed/>
    <w:rsid w:val="00C74B2B"/>
    <w:rPr>
      <w:vertAlign w:val="superscript"/>
    </w:rPr>
  </w:style>
  <w:style w:type="character" w:customStyle="1" w:styleId="ui-provider">
    <w:name w:val="ui-provider"/>
    <w:basedOn w:val="a0"/>
    <w:rsid w:val="00DF713F"/>
  </w:style>
  <w:style w:type="character" w:styleId="af1">
    <w:name w:val="Hyperlink"/>
    <w:basedOn w:val="a0"/>
    <w:uiPriority w:val="99"/>
    <w:semiHidden/>
    <w:unhideWhenUsed/>
    <w:rsid w:val="00DF713F"/>
    <w:rPr>
      <w:color w:val="0000FF"/>
      <w:u w:val="singl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footnote text"/>
    <w:basedOn w:val="a"/>
    <w:link w:val="af4"/>
    <w:uiPriority w:val="99"/>
    <w:semiHidden/>
    <w:unhideWhenUsed/>
    <w:rsid w:val="00D7366B"/>
    <w:rPr>
      <w:rFonts w:eastAsiaTheme="minorHAnsi"/>
      <w:lang w:eastAsia="uk-UA"/>
    </w:rPr>
  </w:style>
  <w:style w:type="character" w:customStyle="1" w:styleId="af4">
    <w:name w:val="Текст виноски Знак"/>
    <w:basedOn w:val="a0"/>
    <w:link w:val="af3"/>
    <w:uiPriority w:val="99"/>
    <w:semiHidden/>
    <w:rsid w:val="00D7366B"/>
    <w:rPr>
      <w:rFonts w:eastAsiaTheme="minorHAnsi"/>
      <w:lang w:eastAsia="uk-UA"/>
    </w:rPr>
  </w:style>
  <w:style w:type="paragraph" w:styleId="af5">
    <w:name w:val="Normal (Web)"/>
    <w:basedOn w:val="a"/>
    <w:uiPriority w:val="99"/>
    <w:unhideWhenUsed/>
    <w:rsid w:val="00477C48"/>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krainefacility.me.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6bgMMYyc1Sy46/QFmplyEw51Ow==">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cb350ab-c2fd-4b20-a9d9-41f8e7e93f2e}" enabled="1" method="Standard" siteId="{172f4752-6874-4876-bad5-e6d61f9911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5861</Words>
  <Characters>3342</Characters>
  <Application>Microsoft Office Word</Application>
  <DocSecurity>0</DocSecurity>
  <Lines>27</Lines>
  <Paragraphs>18</Paragraphs>
  <ScaleCrop>false</ScaleCrop>
  <Company>EBRD</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Viktoriia Ostapchenko</cp:lastModifiedBy>
  <cp:revision>2</cp:revision>
  <dcterms:created xsi:type="dcterms:W3CDTF">2024-06-20T08:40:00Z</dcterms:created>
  <dcterms:modified xsi:type="dcterms:W3CDTF">2024-06-20T08:40:00Z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4311f3d6-fbae-450d-ad17-d4104025a7c7</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Wx3Yj5JtmRvOdHKk0BQ8SfiEmaMFVzSQ</vt:lpwstr>
  </property>
  <property fmtid="{D5CDD505-2E9C-101B-9397-08002B2CF9AE}" pid="11" name="MediaServiceImageTags">
    <vt:lpwstr>MediaServiceImageTags</vt:lpwstr>
  </property>
  <property fmtid="{D5CDD505-2E9C-101B-9397-08002B2CF9AE}" pid="12" name="ContentTypeId">
    <vt:lpwstr>0x010100B8AA1EA329BE1145AEDE62A17346AC48</vt:lpwstr>
  </property>
  <property fmtid="{D5CDD505-2E9C-101B-9397-08002B2CF9AE}" pid="13" name="MSIP_Label_1cb350ab-c2fd-4b20-a9d9-41f8e7e93f2e_Enabled">
    <vt:lpwstr>true</vt:lpwstr>
  </property>
  <property fmtid="{D5CDD505-2E9C-101B-9397-08002B2CF9AE}" pid="14" name="MSIP_Label_1cb350ab-c2fd-4b20-a9d9-41f8e7e93f2e_SetDate">
    <vt:lpwstr>2023-09-04T11:35:57Z</vt:lpwstr>
  </property>
  <property fmtid="{D5CDD505-2E9C-101B-9397-08002B2CF9AE}" pid="15" name="MSIP_Label_1cb350ab-c2fd-4b20-a9d9-41f8e7e93f2e_Method">
    <vt:lpwstr>Standard</vt:lpwstr>
  </property>
  <property fmtid="{D5CDD505-2E9C-101B-9397-08002B2CF9AE}" pid="16" name="MSIP_Label_1cb350ab-c2fd-4b20-a9d9-41f8e7e93f2e_Name">
    <vt:lpwstr>OFFICIAL USE</vt:lpwstr>
  </property>
  <property fmtid="{D5CDD505-2E9C-101B-9397-08002B2CF9AE}" pid="17" name="MSIP_Label_1cb350ab-c2fd-4b20-a9d9-41f8e7e93f2e_SiteId">
    <vt:lpwstr>172f4752-6874-4876-bad5-e6d61f991171</vt:lpwstr>
  </property>
  <property fmtid="{D5CDD505-2E9C-101B-9397-08002B2CF9AE}" pid="18" name="MSIP_Label_1cb350ab-c2fd-4b20-a9d9-41f8e7e93f2e_ActionId">
    <vt:lpwstr>1c9862f0-2c3b-4c53-9dba-951517c600ab</vt:lpwstr>
  </property>
  <property fmtid="{D5CDD505-2E9C-101B-9397-08002B2CF9AE}" pid="19" name="MSIP_Label_1cb350ab-c2fd-4b20-a9d9-41f8e7e93f2e_ContentBits">
    <vt:lpwstr>0</vt:lpwstr>
  </property>
  <property fmtid="{D5CDD505-2E9C-101B-9397-08002B2CF9AE}" pid="20"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21" name="bjDocumentLabelXML-0">
    <vt:lpwstr>ames.com/2008/01/sie/internal/label"&gt;&lt;element uid="id_classification_generalbusiness" value="" /&gt;&lt;element uid="3f2bf68e-965f-4645-8d3a-c9eb7a3821bd" value="" /&gt;&lt;/sisl&gt;</vt:lpwstr>
  </property>
  <property fmtid="{D5CDD505-2E9C-101B-9397-08002B2CF9AE}" pid="22" name="bjClsUserRVM">
    <vt:lpwstr>[]</vt:lpwstr>
  </property>
</Properties>
</file>