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774E5" w14:textId="1D3CF1F3" w:rsidR="00162920" w:rsidRPr="006F6D3D" w:rsidRDefault="00162920" w:rsidP="00354C15">
      <w:pPr>
        <w:jc w:val="center"/>
        <w:rPr>
          <w:rFonts w:ascii="Times New Roman" w:hAnsi="Times New Roman" w:cs="Times New Roman"/>
          <w:b/>
          <w:color w:val="000000" w:themeColor="text1"/>
          <w:sz w:val="24"/>
          <w:szCs w:val="24"/>
          <w:lang w:val="en-GB"/>
        </w:rPr>
      </w:pPr>
      <w:r w:rsidRPr="006F6D3D">
        <w:rPr>
          <w:rFonts w:ascii="Times New Roman" w:hAnsi="Times New Roman" w:cs="Times New Roman"/>
          <w:b/>
          <w:color w:val="000000" w:themeColor="text1"/>
          <w:sz w:val="24"/>
          <w:szCs w:val="24"/>
          <w:lang w:val="en-GB"/>
        </w:rPr>
        <w:t>TERMS OF REFERENCE</w:t>
      </w:r>
    </w:p>
    <w:p w14:paraId="5AE18ED9" w14:textId="68754D82" w:rsidR="00354C15" w:rsidRPr="006F6D3D" w:rsidRDefault="00162920" w:rsidP="00162920">
      <w:pPr>
        <w:spacing w:after="0" w:line="240" w:lineRule="auto"/>
        <w:jc w:val="center"/>
        <w:rPr>
          <w:rFonts w:ascii="Times New Roman" w:hAnsi="Times New Roman" w:cs="Times New Roman"/>
          <w:b/>
          <w:color w:val="000000" w:themeColor="text1"/>
          <w:sz w:val="24"/>
          <w:szCs w:val="24"/>
          <w:lang w:val="en-GB"/>
        </w:rPr>
      </w:pPr>
      <w:r w:rsidRPr="006F6D3D">
        <w:rPr>
          <w:rFonts w:ascii="Times New Roman" w:hAnsi="Times New Roman" w:cs="Times New Roman"/>
          <w:b/>
          <w:color w:val="000000" w:themeColor="text1"/>
          <w:sz w:val="24"/>
          <w:szCs w:val="24"/>
          <w:lang w:val="en-GB"/>
        </w:rPr>
        <w:t>Public Finance Management Reform and Budget Expenditures Optimization</w:t>
      </w:r>
    </w:p>
    <w:p w14:paraId="4AD8AE81" w14:textId="1A321006" w:rsidR="008121DE" w:rsidRPr="006F6D3D" w:rsidRDefault="00354C15" w:rsidP="00354C15">
      <w:pPr>
        <w:jc w:val="center"/>
        <w:rPr>
          <w:rFonts w:ascii="Times New Roman" w:hAnsi="Times New Roman" w:cs="Times New Roman"/>
          <w:b/>
          <w:color w:val="000000" w:themeColor="text1"/>
          <w:sz w:val="24"/>
          <w:szCs w:val="24"/>
          <w:lang w:val="en-GB"/>
        </w:rPr>
      </w:pPr>
      <w:r w:rsidRPr="006F6D3D">
        <w:rPr>
          <w:rFonts w:ascii="Times New Roman" w:hAnsi="Times New Roman" w:cs="Times New Roman"/>
          <w:b/>
          <w:color w:val="000000" w:themeColor="text1"/>
          <w:sz w:val="24"/>
          <w:szCs w:val="24"/>
          <w:lang w:val="en-GB"/>
        </w:rPr>
        <w:t>(Category 1, Senior Project Manager)</w:t>
      </w:r>
    </w:p>
    <w:p w14:paraId="75AB5CE8" w14:textId="6473BA86" w:rsidR="008121DE" w:rsidRPr="006F6D3D" w:rsidRDefault="008121DE" w:rsidP="008121DE">
      <w:pPr>
        <w:pStyle w:val="a7"/>
        <w:numPr>
          <w:ilvl w:val="0"/>
          <w:numId w:val="1"/>
        </w:numPr>
        <w:spacing w:after="0" w:line="240" w:lineRule="auto"/>
        <w:contextualSpacing w:val="0"/>
        <w:jc w:val="both"/>
        <w:rPr>
          <w:rFonts w:ascii="Times New Roman" w:hAnsi="Times New Roman" w:cs="Times New Roman"/>
          <w:b/>
          <w:color w:val="000000" w:themeColor="text1"/>
          <w:sz w:val="24"/>
          <w:szCs w:val="24"/>
          <w:lang w:val="en-GB"/>
        </w:rPr>
      </w:pPr>
      <w:r w:rsidRPr="006F6D3D">
        <w:rPr>
          <w:rFonts w:ascii="Times New Roman" w:hAnsi="Times New Roman" w:cs="Times New Roman"/>
          <w:b/>
          <w:color w:val="000000" w:themeColor="text1"/>
          <w:sz w:val="24"/>
          <w:szCs w:val="24"/>
          <w:lang w:val="en-GB"/>
        </w:rPr>
        <w:t xml:space="preserve">Objective(s) and </w:t>
      </w:r>
      <w:r w:rsidR="00214520" w:rsidRPr="006F6D3D">
        <w:rPr>
          <w:rFonts w:ascii="Times New Roman" w:hAnsi="Times New Roman" w:cs="Times New Roman"/>
          <w:b/>
          <w:color w:val="000000" w:themeColor="text1"/>
          <w:sz w:val="24"/>
          <w:szCs w:val="24"/>
          <w:lang w:val="en-GB"/>
        </w:rPr>
        <w:t>L</w:t>
      </w:r>
      <w:r w:rsidRPr="006F6D3D">
        <w:rPr>
          <w:rFonts w:ascii="Times New Roman" w:hAnsi="Times New Roman" w:cs="Times New Roman"/>
          <w:b/>
          <w:color w:val="000000" w:themeColor="text1"/>
          <w:sz w:val="24"/>
          <w:szCs w:val="24"/>
          <w:lang w:val="en-GB"/>
        </w:rPr>
        <w:t>inkages to Reforms</w:t>
      </w:r>
    </w:p>
    <w:p w14:paraId="4D8F5D6B" w14:textId="77777777" w:rsidR="00E66D9D" w:rsidRPr="006F6D3D" w:rsidRDefault="00E66D9D" w:rsidP="00E66D9D">
      <w:pPr>
        <w:pStyle w:val="a7"/>
        <w:spacing w:after="0" w:line="240" w:lineRule="auto"/>
        <w:ind w:left="360"/>
        <w:contextualSpacing w:val="0"/>
        <w:jc w:val="both"/>
        <w:rPr>
          <w:rFonts w:ascii="Times New Roman" w:hAnsi="Times New Roman" w:cs="Times New Roman"/>
          <w:b/>
          <w:color w:val="000000" w:themeColor="text1"/>
          <w:sz w:val="24"/>
          <w:szCs w:val="24"/>
          <w:lang w:val="en-GB"/>
        </w:rPr>
      </w:pPr>
    </w:p>
    <w:p w14:paraId="3A0F16A1" w14:textId="233FBE44" w:rsidR="00E66D9D" w:rsidRPr="006F6D3D" w:rsidRDefault="0090161C" w:rsidP="009C74BF">
      <w:pPr>
        <w:spacing w:after="0" w:line="240" w:lineRule="auto"/>
        <w:jc w:val="both"/>
        <w:rPr>
          <w:rFonts w:ascii="Times New Roman" w:hAnsi="Times New Roman" w:cs="Times New Roman"/>
          <w:color w:val="000000" w:themeColor="text1"/>
          <w:sz w:val="24"/>
          <w:szCs w:val="24"/>
          <w:lang w:val="en-GB"/>
        </w:rPr>
      </w:pPr>
      <w:r w:rsidRPr="006F6D3D">
        <w:rPr>
          <w:rFonts w:ascii="Times New Roman" w:hAnsi="Times New Roman" w:cs="Times New Roman"/>
          <w:color w:val="000000" w:themeColor="text1"/>
          <w:sz w:val="24"/>
          <w:szCs w:val="24"/>
          <w:lang w:val="en-GB"/>
        </w:rPr>
        <w:t>The Senior Project Manager (Category 1</w:t>
      </w:r>
      <w:r w:rsidR="00F136BF" w:rsidRPr="006F6D3D">
        <w:rPr>
          <w:rFonts w:ascii="Times New Roman" w:hAnsi="Times New Roman" w:cs="Times New Roman"/>
          <w:color w:val="000000" w:themeColor="text1"/>
          <w:sz w:val="24"/>
          <w:szCs w:val="24"/>
          <w:lang w:val="en-GB"/>
        </w:rPr>
        <w:t xml:space="preserve">, </w:t>
      </w:r>
      <w:r w:rsidR="008821C7" w:rsidRPr="006F6D3D">
        <w:rPr>
          <w:rFonts w:ascii="Times New Roman" w:hAnsi="Times New Roman" w:cs="Times New Roman"/>
          <w:color w:val="000000" w:themeColor="text1"/>
          <w:sz w:val="24"/>
          <w:szCs w:val="24"/>
          <w:lang w:val="en-GB"/>
        </w:rPr>
        <w:t>Public Finance Management Reform and Budget Expenditures Optimization</w:t>
      </w:r>
      <w:r w:rsidR="00571690" w:rsidRPr="006F6D3D">
        <w:rPr>
          <w:rFonts w:ascii="Times New Roman" w:hAnsi="Times New Roman" w:cs="Times New Roman"/>
          <w:color w:val="000000" w:themeColor="text1"/>
          <w:sz w:val="24"/>
          <w:szCs w:val="24"/>
          <w:lang w:val="en-GB"/>
        </w:rPr>
        <w:t xml:space="preserve">) will be a full-time consultant in </w:t>
      </w:r>
      <w:r w:rsidR="00997BB3" w:rsidRPr="006F6D3D">
        <w:rPr>
          <w:rFonts w:ascii="Times New Roman" w:hAnsi="Times New Roman" w:cs="Times New Roman"/>
          <w:color w:val="000000" w:themeColor="text1"/>
          <w:sz w:val="24"/>
          <w:szCs w:val="24"/>
          <w:lang w:val="en-GB"/>
        </w:rPr>
        <w:t xml:space="preserve">the Recovery and Reform Support Team </w:t>
      </w:r>
      <w:r w:rsidR="00571690" w:rsidRPr="006F6D3D">
        <w:rPr>
          <w:rFonts w:ascii="Times New Roman" w:hAnsi="Times New Roman" w:cs="Times New Roman"/>
          <w:color w:val="000000" w:themeColor="text1"/>
          <w:sz w:val="24"/>
          <w:szCs w:val="24"/>
          <w:lang w:val="en-GB"/>
        </w:rPr>
        <w:t>at the Ministry of Finance of Ukraine (MoF)</w:t>
      </w:r>
      <w:r w:rsidR="00E66D9D" w:rsidRPr="006F6D3D">
        <w:rPr>
          <w:rFonts w:ascii="Times New Roman" w:hAnsi="Times New Roman" w:cs="Times New Roman"/>
          <w:color w:val="000000" w:themeColor="text1"/>
          <w:sz w:val="24"/>
          <w:szCs w:val="24"/>
          <w:lang w:val="en-GB"/>
        </w:rPr>
        <w:t xml:space="preserve">. </w:t>
      </w:r>
    </w:p>
    <w:p w14:paraId="6FE3E97D" w14:textId="77777777" w:rsidR="00E66D9D" w:rsidRPr="006F6D3D" w:rsidRDefault="00E66D9D" w:rsidP="009C74BF">
      <w:pPr>
        <w:spacing w:after="0" w:line="240" w:lineRule="auto"/>
        <w:jc w:val="both"/>
        <w:rPr>
          <w:rFonts w:ascii="Times New Roman" w:hAnsi="Times New Roman" w:cs="Times New Roman"/>
          <w:color w:val="000000" w:themeColor="text1"/>
          <w:sz w:val="24"/>
          <w:szCs w:val="24"/>
          <w:lang w:val="en-GB"/>
        </w:rPr>
      </w:pPr>
    </w:p>
    <w:p w14:paraId="158159CC" w14:textId="2868EA26" w:rsidR="00E66D9D" w:rsidRPr="006F6D3D" w:rsidRDefault="00997BB3" w:rsidP="009C74BF">
      <w:pPr>
        <w:spacing w:after="0" w:line="240" w:lineRule="auto"/>
        <w:jc w:val="both"/>
        <w:rPr>
          <w:rFonts w:ascii="Times New Roman" w:hAnsi="Times New Roman" w:cs="Times New Roman"/>
          <w:color w:val="000000" w:themeColor="text1"/>
          <w:sz w:val="24"/>
          <w:szCs w:val="24"/>
          <w:lang w:val="en-GB"/>
        </w:rPr>
      </w:pPr>
      <w:r w:rsidRPr="006F6D3D">
        <w:rPr>
          <w:rFonts w:ascii="Times New Roman" w:hAnsi="Times New Roman" w:cs="Times New Roman"/>
          <w:color w:val="000000" w:themeColor="text1"/>
          <w:sz w:val="24"/>
          <w:szCs w:val="24"/>
          <w:lang w:val="en-US"/>
        </w:rPr>
        <w:t>T</w:t>
      </w:r>
      <w:r w:rsidRPr="006F6D3D">
        <w:rPr>
          <w:rFonts w:ascii="Times New Roman" w:hAnsi="Times New Roman" w:cs="Times New Roman"/>
          <w:color w:val="000000" w:themeColor="text1"/>
          <w:sz w:val="24"/>
          <w:szCs w:val="24"/>
          <w:lang w:val="en-GB"/>
        </w:rPr>
        <w:t xml:space="preserve">he Recovery and Reform Support Team </w:t>
      </w:r>
      <w:r w:rsidR="00E66D9D" w:rsidRPr="006F6D3D">
        <w:rPr>
          <w:rFonts w:ascii="Times New Roman" w:hAnsi="Times New Roman" w:cs="Times New Roman"/>
          <w:color w:val="000000" w:themeColor="text1"/>
          <w:sz w:val="24"/>
          <w:szCs w:val="24"/>
          <w:lang w:val="en-GB"/>
        </w:rPr>
        <w:t xml:space="preserve">(RST) was launched in October 2016. It is a group of Ukrainian professionals (non-public servants) funded on a temporary basis by the donors that provides targeted technical support and assists the Ministry in the design and implementation of sectoral strategies and priority reforms. </w:t>
      </w:r>
    </w:p>
    <w:p w14:paraId="1E5EA47A" w14:textId="77777777" w:rsidR="00E66D9D" w:rsidRPr="006F6D3D" w:rsidRDefault="00E66D9D" w:rsidP="009C74BF">
      <w:pPr>
        <w:spacing w:after="0" w:line="240" w:lineRule="auto"/>
        <w:jc w:val="both"/>
        <w:rPr>
          <w:rFonts w:ascii="Times New Roman" w:hAnsi="Times New Roman" w:cs="Times New Roman"/>
          <w:color w:val="000000" w:themeColor="text1"/>
          <w:sz w:val="24"/>
          <w:szCs w:val="24"/>
          <w:lang w:val="en-GB"/>
        </w:rPr>
      </w:pPr>
    </w:p>
    <w:p w14:paraId="2FD8AD18" w14:textId="77777777" w:rsidR="00E66D9D" w:rsidRPr="006F6D3D" w:rsidRDefault="00E66D9D" w:rsidP="009C74BF">
      <w:pPr>
        <w:spacing w:after="0" w:line="240" w:lineRule="auto"/>
        <w:jc w:val="both"/>
        <w:rPr>
          <w:rFonts w:ascii="Times New Roman" w:hAnsi="Times New Roman" w:cs="Times New Roman"/>
          <w:color w:val="000000" w:themeColor="text1"/>
          <w:sz w:val="24"/>
          <w:szCs w:val="24"/>
          <w:lang w:val="en-GB"/>
        </w:rPr>
      </w:pPr>
      <w:r w:rsidRPr="006F6D3D">
        <w:rPr>
          <w:rFonts w:ascii="Times New Roman" w:hAnsi="Times New Roman" w:cs="Times New Roman"/>
          <w:color w:val="000000" w:themeColor="text1"/>
          <w:sz w:val="24"/>
          <w:szCs w:val="24"/>
          <w:lang w:val="en-GB"/>
        </w:rPr>
        <w:t>Competencies of the RST include the following core capacities:</w:t>
      </w:r>
    </w:p>
    <w:p w14:paraId="26754437" w14:textId="77777777" w:rsidR="00E66D9D" w:rsidRPr="006F6D3D" w:rsidRDefault="00E66D9D" w:rsidP="009C74BF">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Economic and legal analysis (preparation of reform proposals supported by evidence-based analysis, preparation of policy and legal drafts, regulatory impact assessment etc.), and</w:t>
      </w:r>
    </w:p>
    <w:p w14:paraId="7BC6CB4B" w14:textId="2BCE2965" w:rsidR="00E66D9D" w:rsidRPr="006F6D3D" w:rsidRDefault="00E66D9D" w:rsidP="009C74BF">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 xml:space="preserve">Reform </w:t>
      </w:r>
      <w:proofErr w:type="spellStart"/>
      <w:r w:rsidRPr="006F6D3D">
        <w:rPr>
          <w:rFonts w:ascii="Times New Roman" w:hAnsi="Times New Roman" w:cs="Times New Roman"/>
          <w:sz w:val="24"/>
          <w:szCs w:val="24"/>
          <w:lang w:val="en-US"/>
        </w:rPr>
        <w:t>program</w:t>
      </w:r>
      <w:r w:rsidR="00214520" w:rsidRPr="006F6D3D">
        <w:rPr>
          <w:rFonts w:ascii="Times New Roman" w:hAnsi="Times New Roman" w:cs="Times New Roman"/>
          <w:sz w:val="24"/>
          <w:szCs w:val="24"/>
          <w:lang w:val="en-US"/>
        </w:rPr>
        <w:t>me</w:t>
      </w:r>
      <w:proofErr w:type="spellEnd"/>
      <w:r w:rsidRPr="006F6D3D">
        <w:rPr>
          <w:rFonts w:ascii="Times New Roman" w:hAnsi="Times New Roman" w:cs="Times New Roman"/>
          <w:sz w:val="24"/>
          <w:szCs w:val="24"/>
          <w:lang w:val="en-US"/>
        </w:rPr>
        <w:t xml:space="preserve"> planning, implementation and coordination (inc. performance indicators, progress reports, </w:t>
      </w:r>
      <w:proofErr w:type="spellStart"/>
      <w:r w:rsidRPr="006F6D3D">
        <w:rPr>
          <w:rFonts w:ascii="Times New Roman" w:hAnsi="Times New Roman" w:cs="Times New Roman"/>
          <w:sz w:val="24"/>
          <w:szCs w:val="24"/>
          <w:lang w:val="en-US"/>
        </w:rPr>
        <w:t>program</w:t>
      </w:r>
      <w:r w:rsidR="00214520" w:rsidRPr="006F6D3D">
        <w:rPr>
          <w:rFonts w:ascii="Times New Roman" w:hAnsi="Times New Roman" w:cs="Times New Roman"/>
          <w:sz w:val="24"/>
          <w:szCs w:val="24"/>
          <w:lang w:val="en-US"/>
        </w:rPr>
        <w:t>me</w:t>
      </w:r>
      <w:proofErr w:type="spellEnd"/>
      <w:r w:rsidRPr="006F6D3D">
        <w:rPr>
          <w:rFonts w:ascii="Times New Roman" w:hAnsi="Times New Roman" w:cs="Times New Roman"/>
          <w:sz w:val="24"/>
          <w:szCs w:val="24"/>
          <w:lang w:val="en-US"/>
        </w:rPr>
        <w:t xml:space="preserve"> management, monitoring and coordination, project proposals preparation etc.). </w:t>
      </w:r>
    </w:p>
    <w:p w14:paraId="2315F2E7" w14:textId="77777777" w:rsidR="00821129" w:rsidRPr="006F6D3D" w:rsidRDefault="00821129" w:rsidP="009C74BF">
      <w:pPr>
        <w:spacing w:after="0" w:line="240" w:lineRule="auto"/>
        <w:jc w:val="both"/>
        <w:rPr>
          <w:rFonts w:ascii="Times New Roman" w:hAnsi="Times New Roman" w:cs="Times New Roman"/>
          <w:color w:val="000000" w:themeColor="text1"/>
          <w:sz w:val="24"/>
          <w:szCs w:val="24"/>
          <w:lang w:val="en-GB"/>
        </w:rPr>
      </w:pPr>
    </w:p>
    <w:p w14:paraId="5BED18B7" w14:textId="6145DB5F" w:rsidR="00221C7A" w:rsidRPr="006F6D3D" w:rsidRDefault="00221C7A" w:rsidP="00221C7A">
      <w:pPr>
        <w:tabs>
          <w:tab w:val="left" w:pos="1985"/>
        </w:tabs>
        <w:spacing w:after="0" w:line="240" w:lineRule="auto"/>
        <w:jc w:val="both"/>
        <w:rPr>
          <w:rFonts w:ascii="Times New Roman" w:hAnsi="Times New Roman" w:cs="Times New Roman"/>
          <w:color w:val="000000" w:themeColor="text1"/>
          <w:sz w:val="24"/>
          <w:szCs w:val="24"/>
          <w:lang w:val="en-GB"/>
        </w:rPr>
      </w:pPr>
      <w:r w:rsidRPr="006F6D3D">
        <w:rPr>
          <w:rFonts w:ascii="Times New Roman" w:hAnsi="Times New Roman" w:cs="Times New Roman"/>
          <w:color w:val="000000" w:themeColor="text1"/>
          <w:sz w:val="24"/>
          <w:szCs w:val="24"/>
          <w:lang w:val="en-GB"/>
        </w:rPr>
        <w:t xml:space="preserve">A strong and effective Public Finance Management (PFM) system is essential for Ukraine to ensure sustainable economic development and efficient public service delivery, as well as </w:t>
      </w:r>
      <w:r w:rsidR="00214520" w:rsidRPr="006F6D3D">
        <w:rPr>
          <w:rFonts w:ascii="Times New Roman" w:hAnsi="Times New Roman" w:cs="Times New Roman"/>
          <w:color w:val="000000" w:themeColor="text1"/>
          <w:sz w:val="24"/>
          <w:szCs w:val="24"/>
          <w:lang w:val="en-GB"/>
        </w:rPr>
        <w:t xml:space="preserve">to </w:t>
      </w:r>
      <w:r w:rsidRPr="006F6D3D">
        <w:rPr>
          <w:rFonts w:ascii="Times New Roman" w:hAnsi="Times New Roman" w:cs="Times New Roman"/>
          <w:color w:val="000000" w:themeColor="text1"/>
          <w:sz w:val="24"/>
          <w:szCs w:val="24"/>
          <w:lang w:val="en-GB"/>
        </w:rPr>
        <w:t xml:space="preserve">create a basis and stimulus for reforms in other areas. The importance of PFM is acknowledged in the PFM Reform Strategy </w:t>
      </w:r>
      <w:bookmarkStart w:id="0" w:name="_Hlk127343489"/>
      <w:r w:rsidRPr="006F6D3D">
        <w:rPr>
          <w:rFonts w:ascii="Times New Roman" w:hAnsi="Times New Roman" w:cs="Times New Roman"/>
          <w:color w:val="000000" w:themeColor="text1"/>
          <w:sz w:val="24"/>
          <w:szCs w:val="24"/>
          <w:lang w:val="en-GB"/>
        </w:rPr>
        <w:t>20</w:t>
      </w:r>
      <w:r w:rsidR="00867EF5" w:rsidRPr="006F6D3D">
        <w:rPr>
          <w:rFonts w:ascii="Times New Roman" w:hAnsi="Times New Roman" w:cs="Times New Roman"/>
          <w:color w:val="000000" w:themeColor="text1"/>
          <w:sz w:val="24"/>
          <w:szCs w:val="24"/>
          <w:lang w:val="en-GB"/>
        </w:rPr>
        <w:t>22</w:t>
      </w:r>
      <w:r w:rsidRPr="006F6D3D">
        <w:rPr>
          <w:rFonts w:ascii="Times New Roman" w:hAnsi="Times New Roman" w:cs="Times New Roman"/>
          <w:color w:val="000000" w:themeColor="text1"/>
          <w:sz w:val="24"/>
          <w:szCs w:val="24"/>
          <w:lang w:val="en-GB"/>
        </w:rPr>
        <w:t>-202</w:t>
      </w:r>
      <w:r w:rsidR="00867EF5" w:rsidRPr="006F6D3D">
        <w:rPr>
          <w:rFonts w:ascii="Times New Roman" w:hAnsi="Times New Roman" w:cs="Times New Roman"/>
          <w:color w:val="000000" w:themeColor="text1"/>
          <w:sz w:val="24"/>
          <w:szCs w:val="24"/>
          <w:lang w:val="en-GB"/>
        </w:rPr>
        <w:t>5</w:t>
      </w:r>
      <w:r w:rsidRPr="006F6D3D">
        <w:rPr>
          <w:rFonts w:ascii="Times New Roman" w:hAnsi="Times New Roman" w:cs="Times New Roman"/>
          <w:color w:val="000000" w:themeColor="text1"/>
          <w:sz w:val="24"/>
          <w:szCs w:val="24"/>
          <w:lang w:val="en-GB"/>
        </w:rPr>
        <w:t xml:space="preserve"> </w:t>
      </w:r>
      <w:bookmarkEnd w:id="0"/>
      <w:r w:rsidRPr="006F6D3D">
        <w:rPr>
          <w:rFonts w:ascii="Times New Roman" w:hAnsi="Times New Roman" w:cs="Times New Roman"/>
          <w:color w:val="000000" w:themeColor="text1"/>
          <w:sz w:val="24"/>
          <w:szCs w:val="24"/>
          <w:lang w:val="en-GB"/>
        </w:rPr>
        <w:t>and the Action Plan for its implementation.</w:t>
      </w:r>
    </w:p>
    <w:p w14:paraId="28273E06" w14:textId="77777777" w:rsidR="00221C7A" w:rsidRPr="006F6D3D" w:rsidRDefault="00221C7A" w:rsidP="00221C7A">
      <w:pPr>
        <w:tabs>
          <w:tab w:val="left" w:pos="1985"/>
        </w:tabs>
        <w:spacing w:after="0" w:line="240" w:lineRule="auto"/>
        <w:jc w:val="both"/>
        <w:rPr>
          <w:rFonts w:ascii="Times New Roman" w:hAnsi="Times New Roman" w:cs="Times New Roman"/>
          <w:color w:val="000000" w:themeColor="text1"/>
          <w:sz w:val="24"/>
          <w:szCs w:val="24"/>
          <w:lang w:val="en-GB"/>
        </w:rPr>
      </w:pPr>
    </w:p>
    <w:p w14:paraId="179EAC2E" w14:textId="6EFFE7B1" w:rsidR="00221C7A" w:rsidRPr="006F6D3D" w:rsidRDefault="00997BB3" w:rsidP="00221C7A">
      <w:pPr>
        <w:tabs>
          <w:tab w:val="left" w:pos="1985"/>
        </w:tabs>
        <w:spacing w:after="0" w:line="240" w:lineRule="auto"/>
        <w:jc w:val="both"/>
        <w:rPr>
          <w:rFonts w:ascii="Times New Roman" w:hAnsi="Times New Roman" w:cs="Times New Roman"/>
          <w:color w:val="000000" w:themeColor="text1"/>
          <w:sz w:val="24"/>
          <w:szCs w:val="24"/>
          <w:lang w:val="en-GB"/>
        </w:rPr>
      </w:pPr>
      <w:r w:rsidRPr="006F6D3D">
        <w:rPr>
          <w:rFonts w:ascii="Times New Roman" w:hAnsi="Times New Roman" w:cs="Times New Roman"/>
          <w:color w:val="000000" w:themeColor="text1"/>
          <w:sz w:val="24"/>
          <w:szCs w:val="24"/>
          <w:lang w:val="en-GB"/>
        </w:rPr>
        <w:t>Consultancy services under this Assignment shall be focused on assistance in the following area</w:t>
      </w:r>
      <w:r w:rsidR="00221C7A" w:rsidRPr="006F6D3D">
        <w:rPr>
          <w:rFonts w:ascii="Times New Roman" w:hAnsi="Times New Roman" w:cs="Times New Roman"/>
          <w:color w:val="000000" w:themeColor="text1"/>
          <w:sz w:val="24"/>
          <w:szCs w:val="24"/>
          <w:lang w:val="en-GB"/>
        </w:rPr>
        <w:t xml:space="preserve">: </w:t>
      </w:r>
    </w:p>
    <w:p w14:paraId="227B470F" w14:textId="645B41C9" w:rsidR="008121DE" w:rsidRPr="006F6D3D" w:rsidRDefault="00221C7A" w:rsidP="00221C7A">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Improvement</w:t>
      </w:r>
      <w:r w:rsidRPr="006F6D3D">
        <w:rPr>
          <w:rFonts w:ascii="Times New Roman" w:hAnsi="Times New Roman" w:cs="Times New Roman"/>
          <w:color w:val="000000" w:themeColor="text1"/>
          <w:sz w:val="24"/>
          <w:szCs w:val="24"/>
          <w:lang w:val="en-GB"/>
        </w:rPr>
        <w:t xml:space="preserve"> of </w:t>
      </w:r>
      <w:r w:rsidR="00214520" w:rsidRPr="006F6D3D">
        <w:rPr>
          <w:rFonts w:ascii="Times New Roman" w:hAnsi="Times New Roman" w:cs="Times New Roman"/>
          <w:color w:val="000000" w:themeColor="text1"/>
          <w:sz w:val="24"/>
          <w:szCs w:val="24"/>
          <w:lang w:val="en-GB"/>
        </w:rPr>
        <w:t>p</w:t>
      </w:r>
      <w:r w:rsidRPr="006F6D3D">
        <w:rPr>
          <w:rFonts w:ascii="Times New Roman" w:hAnsi="Times New Roman" w:cs="Times New Roman"/>
          <w:color w:val="000000" w:themeColor="text1"/>
          <w:sz w:val="24"/>
          <w:szCs w:val="24"/>
          <w:lang w:val="en-GB"/>
        </w:rPr>
        <w:t>erformance-based budgeting</w:t>
      </w:r>
      <w:r w:rsidR="0082168D" w:rsidRPr="006F6D3D">
        <w:rPr>
          <w:rFonts w:ascii="Times New Roman" w:hAnsi="Times New Roman" w:cs="Times New Roman"/>
          <w:color w:val="000000" w:themeColor="text1"/>
          <w:sz w:val="24"/>
          <w:szCs w:val="24"/>
          <w:lang w:val="en-GB"/>
        </w:rPr>
        <w:t xml:space="preserve"> at the local level, including the application of a gender-oriented approach in budgeting</w:t>
      </w:r>
      <w:r w:rsidRPr="006F6D3D">
        <w:rPr>
          <w:rFonts w:ascii="Times New Roman" w:hAnsi="Times New Roman" w:cs="Times New Roman"/>
          <w:color w:val="000000" w:themeColor="text1"/>
          <w:sz w:val="24"/>
          <w:szCs w:val="24"/>
          <w:lang w:val="en-GB"/>
        </w:rPr>
        <w:t>.</w:t>
      </w:r>
    </w:p>
    <w:p w14:paraId="73153767" w14:textId="0E748652" w:rsidR="008821C7" w:rsidRPr="006F6D3D" w:rsidRDefault="008821C7" w:rsidP="00221C7A">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Strengthening fiscal risks framework of local budgets.</w:t>
      </w:r>
    </w:p>
    <w:p w14:paraId="0E296662" w14:textId="77777777" w:rsidR="00E66D9D" w:rsidRPr="006F6D3D" w:rsidRDefault="00E66D9D" w:rsidP="00E66D9D">
      <w:pPr>
        <w:spacing w:after="0" w:line="240" w:lineRule="auto"/>
        <w:jc w:val="both"/>
        <w:rPr>
          <w:rFonts w:ascii="Times New Roman" w:hAnsi="Times New Roman" w:cs="Times New Roman"/>
          <w:color w:val="000000" w:themeColor="text1"/>
          <w:sz w:val="24"/>
          <w:szCs w:val="24"/>
          <w:lang w:val="en-GB"/>
        </w:rPr>
      </w:pPr>
    </w:p>
    <w:p w14:paraId="6E61D1C7" w14:textId="0564FD47" w:rsidR="008121DE" w:rsidRPr="006F6D3D" w:rsidRDefault="008121DE" w:rsidP="008121DE">
      <w:pPr>
        <w:pStyle w:val="a7"/>
        <w:numPr>
          <w:ilvl w:val="0"/>
          <w:numId w:val="1"/>
        </w:numPr>
        <w:spacing w:after="0" w:line="240" w:lineRule="auto"/>
        <w:jc w:val="both"/>
        <w:rPr>
          <w:rFonts w:ascii="Times New Roman" w:hAnsi="Times New Roman" w:cs="Times New Roman"/>
          <w:b/>
          <w:color w:val="000000" w:themeColor="text1"/>
          <w:sz w:val="24"/>
          <w:szCs w:val="24"/>
          <w:lang w:val="en-GB"/>
        </w:rPr>
      </w:pPr>
      <w:r w:rsidRPr="006F6D3D">
        <w:rPr>
          <w:rFonts w:ascii="Times New Roman" w:hAnsi="Times New Roman" w:cs="Times New Roman"/>
          <w:b/>
          <w:color w:val="000000" w:themeColor="text1"/>
          <w:sz w:val="24"/>
          <w:szCs w:val="24"/>
          <w:lang w:val="en-GB"/>
        </w:rPr>
        <w:t xml:space="preserve">Position and </w:t>
      </w:r>
      <w:r w:rsidR="00214520" w:rsidRPr="006F6D3D">
        <w:rPr>
          <w:rFonts w:ascii="Times New Roman" w:hAnsi="Times New Roman" w:cs="Times New Roman"/>
          <w:b/>
          <w:color w:val="000000" w:themeColor="text1"/>
          <w:sz w:val="24"/>
          <w:szCs w:val="24"/>
          <w:lang w:val="en-GB"/>
        </w:rPr>
        <w:t>R</w:t>
      </w:r>
      <w:r w:rsidRPr="006F6D3D">
        <w:rPr>
          <w:rFonts w:ascii="Times New Roman" w:hAnsi="Times New Roman" w:cs="Times New Roman"/>
          <w:b/>
          <w:color w:val="000000" w:themeColor="text1"/>
          <w:sz w:val="24"/>
          <w:szCs w:val="24"/>
          <w:lang w:val="en-GB"/>
        </w:rPr>
        <w:t xml:space="preserve">eporting </w:t>
      </w:r>
      <w:r w:rsidR="00214520" w:rsidRPr="006F6D3D">
        <w:rPr>
          <w:rFonts w:ascii="Times New Roman" w:hAnsi="Times New Roman" w:cs="Times New Roman"/>
          <w:b/>
          <w:color w:val="000000" w:themeColor="text1"/>
          <w:sz w:val="24"/>
          <w:szCs w:val="24"/>
          <w:lang w:val="en-GB"/>
        </w:rPr>
        <w:t>L</w:t>
      </w:r>
      <w:r w:rsidRPr="006F6D3D">
        <w:rPr>
          <w:rFonts w:ascii="Times New Roman" w:hAnsi="Times New Roman" w:cs="Times New Roman"/>
          <w:b/>
          <w:color w:val="000000" w:themeColor="text1"/>
          <w:sz w:val="24"/>
          <w:szCs w:val="24"/>
          <w:lang w:val="en-GB"/>
        </w:rPr>
        <w:t>ine</w:t>
      </w:r>
    </w:p>
    <w:p w14:paraId="540212F2" w14:textId="77777777" w:rsidR="007C5995" w:rsidRPr="006F6D3D" w:rsidRDefault="007C5995" w:rsidP="007C5995">
      <w:pPr>
        <w:pStyle w:val="a7"/>
        <w:spacing w:after="0" w:line="240" w:lineRule="auto"/>
        <w:ind w:left="360"/>
        <w:jc w:val="both"/>
        <w:rPr>
          <w:rFonts w:ascii="Times New Roman" w:hAnsi="Times New Roman" w:cs="Times New Roman"/>
          <w:b/>
          <w:color w:val="000000" w:themeColor="text1"/>
          <w:sz w:val="24"/>
          <w:szCs w:val="24"/>
          <w:lang w:val="uk-UA"/>
        </w:rPr>
      </w:pPr>
    </w:p>
    <w:p w14:paraId="39B9BC80" w14:textId="27016951" w:rsidR="008121DE" w:rsidRPr="006F6D3D" w:rsidRDefault="00BF74F0" w:rsidP="009C74BF">
      <w:pPr>
        <w:spacing w:after="0" w:line="240" w:lineRule="auto"/>
        <w:jc w:val="both"/>
        <w:rPr>
          <w:rFonts w:ascii="Times New Roman" w:hAnsi="Times New Roman" w:cs="Times New Roman"/>
          <w:color w:val="000000" w:themeColor="text1"/>
          <w:sz w:val="24"/>
          <w:szCs w:val="24"/>
          <w:lang w:val="en-GB"/>
        </w:rPr>
      </w:pPr>
      <w:r w:rsidRPr="006F6D3D">
        <w:rPr>
          <w:rFonts w:ascii="Times New Roman" w:hAnsi="Times New Roman" w:cs="Times New Roman"/>
          <w:color w:val="000000" w:themeColor="text1"/>
          <w:sz w:val="24"/>
          <w:szCs w:val="24"/>
          <w:lang w:val="en-GB"/>
        </w:rPr>
        <w:t xml:space="preserve">The </w:t>
      </w:r>
      <w:r w:rsidR="008821C7" w:rsidRPr="006F6D3D">
        <w:rPr>
          <w:rFonts w:ascii="Times New Roman" w:hAnsi="Times New Roman" w:cs="Times New Roman"/>
          <w:color w:val="000000" w:themeColor="text1"/>
          <w:sz w:val="24"/>
          <w:szCs w:val="24"/>
          <w:lang w:val="en-GB"/>
        </w:rPr>
        <w:t xml:space="preserve">Senior Project Manager </w:t>
      </w:r>
      <w:r w:rsidRPr="006F6D3D">
        <w:rPr>
          <w:rFonts w:ascii="Times New Roman" w:hAnsi="Times New Roman" w:cs="Times New Roman"/>
          <w:color w:val="000000" w:themeColor="text1"/>
          <w:sz w:val="24"/>
          <w:szCs w:val="24"/>
          <w:lang w:val="en-GB"/>
        </w:rPr>
        <w:t xml:space="preserve">will support the RST in the stated reform focus area and will be subordinated to the </w:t>
      </w:r>
      <w:r w:rsidR="00221C7A" w:rsidRPr="006F6D3D">
        <w:rPr>
          <w:rFonts w:ascii="Times New Roman" w:hAnsi="Times New Roman" w:cs="Times New Roman"/>
          <w:color w:val="000000" w:themeColor="text1"/>
          <w:sz w:val="24"/>
          <w:szCs w:val="24"/>
          <w:lang w:val="en-GB"/>
        </w:rPr>
        <w:t>Budget</w:t>
      </w:r>
      <w:r w:rsidRPr="006F6D3D">
        <w:rPr>
          <w:rFonts w:ascii="Times New Roman" w:hAnsi="Times New Roman" w:cs="Times New Roman"/>
          <w:color w:val="000000" w:themeColor="text1"/>
          <w:sz w:val="24"/>
          <w:szCs w:val="24"/>
          <w:lang w:val="en-GB"/>
        </w:rPr>
        <w:t xml:space="preserve"> </w:t>
      </w:r>
      <w:r w:rsidR="00221C7A" w:rsidRPr="006F6D3D">
        <w:rPr>
          <w:rFonts w:ascii="Times New Roman" w:hAnsi="Times New Roman" w:cs="Times New Roman"/>
          <w:color w:val="000000" w:themeColor="text1"/>
          <w:sz w:val="24"/>
          <w:szCs w:val="24"/>
          <w:lang w:val="en-GB"/>
        </w:rPr>
        <w:t>stream</w:t>
      </w:r>
      <w:r w:rsidR="008562F6" w:rsidRPr="006F6D3D">
        <w:rPr>
          <w:rFonts w:ascii="Times New Roman" w:hAnsi="Times New Roman" w:cs="Times New Roman"/>
          <w:color w:val="000000" w:themeColor="text1"/>
          <w:sz w:val="24"/>
          <w:szCs w:val="24"/>
          <w:lang w:val="en-GB"/>
        </w:rPr>
        <w:t xml:space="preserve"> coordinator</w:t>
      </w:r>
      <w:r w:rsidRPr="006F6D3D">
        <w:rPr>
          <w:rFonts w:ascii="Times New Roman" w:hAnsi="Times New Roman" w:cs="Times New Roman"/>
          <w:color w:val="000000" w:themeColor="text1"/>
          <w:sz w:val="24"/>
          <w:szCs w:val="24"/>
          <w:lang w:val="en-GB"/>
        </w:rPr>
        <w:t xml:space="preserve"> and RST Director.</w:t>
      </w:r>
    </w:p>
    <w:p w14:paraId="2581420F" w14:textId="77777777" w:rsidR="008121DE" w:rsidRPr="006F6D3D" w:rsidRDefault="008121DE" w:rsidP="008121DE">
      <w:pPr>
        <w:spacing w:after="0" w:line="240" w:lineRule="auto"/>
        <w:jc w:val="both"/>
        <w:rPr>
          <w:rFonts w:ascii="Times New Roman" w:hAnsi="Times New Roman" w:cs="Times New Roman"/>
          <w:color w:val="000000" w:themeColor="text1"/>
          <w:sz w:val="24"/>
          <w:szCs w:val="24"/>
          <w:lang w:val="en-GB"/>
        </w:rPr>
      </w:pPr>
    </w:p>
    <w:p w14:paraId="6ACFFED5" w14:textId="771F4DC7" w:rsidR="008121DE" w:rsidRPr="006F6D3D" w:rsidRDefault="008121DE" w:rsidP="008121DE">
      <w:pPr>
        <w:pStyle w:val="a7"/>
        <w:numPr>
          <w:ilvl w:val="0"/>
          <w:numId w:val="1"/>
        </w:numPr>
        <w:spacing w:after="0" w:line="240" w:lineRule="auto"/>
        <w:contextualSpacing w:val="0"/>
        <w:jc w:val="both"/>
        <w:rPr>
          <w:rFonts w:ascii="Times New Roman" w:hAnsi="Times New Roman" w:cs="Times New Roman"/>
          <w:b/>
          <w:color w:val="000000" w:themeColor="text1"/>
          <w:sz w:val="24"/>
          <w:szCs w:val="24"/>
          <w:lang w:val="en-GB"/>
        </w:rPr>
      </w:pPr>
      <w:r w:rsidRPr="006F6D3D">
        <w:rPr>
          <w:rFonts w:ascii="Times New Roman" w:hAnsi="Times New Roman" w:cs="Times New Roman"/>
          <w:b/>
          <w:color w:val="000000" w:themeColor="text1"/>
          <w:sz w:val="24"/>
          <w:szCs w:val="24"/>
          <w:lang w:val="en-GB"/>
        </w:rPr>
        <w:t xml:space="preserve">Duration and </w:t>
      </w:r>
      <w:r w:rsidR="00214520" w:rsidRPr="006F6D3D">
        <w:rPr>
          <w:rFonts w:ascii="Times New Roman" w:hAnsi="Times New Roman" w:cs="Times New Roman"/>
          <w:b/>
          <w:color w:val="000000" w:themeColor="text1"/>
          <w:sz w:val="24"/>
          <w:szCs w:val="24"/>
          <w:lang w:val="en-GB"/>
        </w:rPr>
        <w:t>P</w:t>
      </w:r>
      <w:r w:rsidRPr="006F6D3D">
        <w:rPr>
          <w:rFonts w:ascii="Times New Roman" w:hAnsi="Times New Roman" w:cs="Times New Roman"/>
          <w:b/>
          <w:color w:val="000000" w:themeColor="text1"/>
          <w:sz w:val="24"/>
          <w:szCs w:val="24"/>
          <w:lang w:val="en-GB"/>
        </w:rPr>
        <w:t xml:space="preserve">roposed </w:t>
      </w:r>
      <w:r w:rsidR="00214520" w:rsidRPr="006F6D3D">
        <w:rPr>
          <w:rFonts w:ascii="Times New Roman" w:hAnsi="Times New Roman" w:cs="Times New Roman"/>
          <w:b/>
          <w:color w:val="000000" w:themeColor="text1"/>
          <w:sz w:val="24"/>
          <w:szCs w:val="24"/>
          <w:lang w:val="en-GB"/>
        </w:rPr>
        <w:t>T</w:t>
      </w:r>
      <w:r w:rsidRPr="006F6D3D">
        <w:rPr>
          <w:rFonts w:ascii="Times New Roman" w:hAnsi="Times New Roman" w:cs="Times New Roman"/>
          <w:b/>
          <w:color w:val="000000" w:themeColor="text1"/>
          <w:sz w:val="24"/>
          <w:szCs w:val="24"/>
          <w:lang w:val="en-GB"/>
        </w:rPr>
        <w:t>imeframe</w:t>
      </w:r>
    </w:p>
    <w:p w14:paraId="0E9067E7" w14:textId="77777777" w:rsidR="008121DE" w:rsidRPr="006F6D3D" w:rsidRDefault="008121DE" w:rsidP="008121DE">
      <w:pPr>
        <w:spacing w:after="0" w:line="240" w:lineRule="auto"/>
        <w:jc w:val="both"/>
        <w:rPr>
          <w:rFonts w:ascii="Times New Roman" w:hAnsi="Times New Roman" w:cs="Times New Roman"/>
          <w:color w:val="000000" w:themeColor="text1"/>
          <w:sz w:val="24"/>
          <w:szCs w:val="24"/>
          <w:lang w:val="en-GB"/>
        </w:rPr>
      </w:pPr>
    </w:p>
    <w:p w14:paraId="54EEC48F" w14:textId="7800439F" w:rsidR="008121DE" w:rsidRPr="006F6D3D" w:rsidRDefault="007F7660" w:rsidP="008121DE">
      <w:pPr>
        <w:spacing w:after="0" w:line="240" w:lineRule="auto"/>
        <w:jc w:val="both"/>
        <w:rPr>
          <w:rFonts w:ascii="Times New Roman" w:hAnsi="Times New Roman" w:cs="Times New Roman"/>
          <w:color w:val="000000" w:themeColor="text1"/>
          <w:sz w:val="24"/>
          <w:szCs w:val="24"/>
          <w:lang w:val="en-GB"/>
        </w:rPr>
      </w:pPr>
      <w:r w:rsidRPr="006F6D3D">
        <w:rPr>
          <w:rFonts w:ascii="Times New Roman" w:hAnsi="Times New Roman" w:cs="Times New Roman"/>
          <w:color w:val="000000" w:themeColor="text1"/>
          <w:sz w:val="24"/>
          <w:szCs w:val="24"/>
          <w:lang w:val="en-GB"/>
        </w:rPr>
        <w:t xml:space="preserve">The initial consultancy assignment is expected to start </w:t>
      </w:r>
      <w:r w:rsidR="006F6D3D" w:rsidRPr="006F6D3D">
        <w:rPr>
          <w:rFonts w:ascii="Times New Roman" w:hAnsi="Times New Roman" w:cs="Times New Roman"/>
          <w:color w:val="000000" w:themeColor="text1"/>
          <w:sz w:val="24"/>
          <w:szCs w:val="24"/>
          <w:lang w:val="en-GB"/>
        </w:rPr>
        <w:t xml:space="preserve">in October 2024 </w:t>
      </w:r>
      <w:r w:rsidRPr="006F6D3D">
        <w:rPr>
          <w:rFonts w:ascii="Times New Roman" w:hAnsi="Times New Roman" w:cs="Times New Roman"/>
          <w:color w:val="000000" w:themeColor="text1"/>
          <w:sz w:val="24"/>
          <w:szCs w:val="24"/>
          <w:lang w:val="en-GB"/>
        </w:rPr>
        <w:t>and has an estimated duration until August 2025. Subject to the availability of funding, the performance of the selected consultant and the specific needs of the RST, this appointment may be extended.</w:t>
      </w:r>
    </w:p>
    <w:p w14:paraId="66F79244" w14:textId="77777777" w:rsidR="008121DE" w:rsidRPr="006F6D3D" w:rsidRDefault="008121DE" w:rsidP="008121DE">
      <w:pPr>
        <w:spacing w:after="0" w:line="240" w:lineRule="auto"/>
        <w:jc w:val="both"/>
        <w:rPr>
          <w:rFonts w:ascii="Times New Roman" w:hAnsi="Times New Roman" w:cs="Times New Roman"/>
          <w:color w:val="000000" w:themeColor="text1"/>
          <w:sz w:val="24"/>
          <w:szCs w:val="24"/>
          <w:lang w:val="en-GB"/>
        </w:rPr>
      </w:pPr>
    </w:p>
    <w:p w14:paraId="42B31F42" w14:textId="521876D4" w:rsidR="008121DE" w:rsidRPr="006F6D3D" w:rsidRDefault="008121DE" w:rsidP="008121DE">
      <w:pPr>
        <w:pStyle w:val="a7"/>
        <w:numPr>
          <w:ilvl w:val="0"/>
          <w:numId w:val="1"/>
        </w:numPr>
        <w:spacing w:after="0" w:line="240" w:lineRule="auto"/>
        <w:contextualSpacing w:val="0"/>
        <w:jc w:val="both"/>
        <w:rPr>
          <w:rFonts w:ascii="Times New Roman" w:hAnsi="Times New Roman" w:cs="Times New Roman"/>
          <w:b/>
          <w:color w:val="000000" w:themeColor="text1"/>
          <w:sz w:val="24"/>
          <w:szCs w:val="24"/>
          <w:lang w:val="en-GB"/>
        </w:rPr>
      </w:pPr>
      <w:r w:rsidRPr="006F6D3D">
        <w:rPr>
          <w:rFonts w:ascii="Times New Roman" w:hAnsi="Times New Roman" w:cs="Times New Roman"/>
          <w:b/>
          <w:color w:val="000000" w:themeColor="text1"/>
          <w:sz w:val="24"/>
          <w:szCs w:val="24"/>
          <w:lang w:val="en-GB"/>
        </w:rPr>
        <w:t>Main Duties, Responsibilities and Deliverables</w:t>
      </w:r>
    </w:p>
    <w:p w14:paraId="0F939390" w14:textId="77777777" w:rsidR="00C53B27" w:rsidRPr="006F6D3D" w:rsidRDefault="00C53B27" w:rsidP="00C53B27">
      <w:pPr>
        <w:pStyle w:val="a7"/>
        <w:spacing w:after="0" w:line="240" w:lineRule="auto"/>
        <w:ind w:left="360"/>
        <w:contextualSpacing w:val="0"/>
        <w:jc w:val="both"/>
        <w:rPr>
          <w:rFonts w:ascii="Times New Roman" w:hAnsi="Times New Roman" w:cs="Times New Roman"/>
          <w:b/>
          <w:color w:val="000000" w:themeColor="text1"/>
          <w:sz w:val="24"/>
          <w:szCs w:val="24"/>
          <w:lang w:val="en-GB"/>
        </w:rPr>
      </w:pPr>
    </w:p>
    <w:p w14:paraId="08A4FEBB" w14:textId="790F9EF8" w:rsidR="00C53B27" w:rsidRPr="006F6D3D" w:rsidRDefault="00122156" w:rsidP="00B06792">
      <w:pPr>
        <w:spacing w:after="0" w:line="240" w:lineRule="auto"/>
        <w:jc w:val="both"/>
        <w:rPr>
          <w:rFonts w:ascii="Times New Roman" w:hAnsi="Times New Roman" w:cs="Times New Roman"/>
          <w:b/>
          <w:i/>
          <w:sz w:val="24"/>
          <w:szCs w:val="24"/>
        </w:rPr>
      </w:pPr>
      <w:r w:rsidRPr="006F6D3D">
        <w:rPr>
          <w:rFonts w:ascii="Times New Roman" w:hAnsi="Times New Roman" w:cs="Times New Roman"/>
          <w:b/>
          <w:i/>
          <w:sz w:val="24"/>
          <w:szCs w:val="24"/>
        </w:rPr>
        <w:t xml:space="preserve">4.1 </w:t>
      </w:r>
      <w:proofErr w:type="spellStart"/>
      <w:r w:rsidR="00463600" w:rsidRPr="006F6D3D">
        <w:rPr>
          <w:rFonts w:ascii="Times New Roman" w:hAnsi="Times New Roman" w:cs="Times New Roman"/>
          <w:b/>
          <w:i/>
          <w:sz w:val="24"/>
          <w:szCs w:val="24"/>
        </w:rPr>
        <w:t>Main</w:t>
      </w:r>
      <w:proofErr w:type="spellEnd"/>
      <w:r w:rsidR="00463600" w:rsidRPr="006F6D3D">
        <w:rPr>
          <w:rFonts w:ascii="Times New Roman" w:hAnsi="Times New Roman" w:cs="Times New Roman"/>
          <w:b/>
          <w:i/>
          <w:sz w:val="24"/>
          <w:szCs w:val="24"/>
        </w:rPr>
        <w:t xml:space="preserve"> </w:t>
      </w:r>
      <w:proofErr w:type="spellStart"/>
      <w:r w:rsidR="00463600" w:rsidRPr="006F6D3D">
        <w:rPr>
          <w:rFonts w:ascii="Times New Roman" w:hAnsi="Times New Roman" w:cs="Times New Roman"/>
          <w:b/>
          <w:i/>
          <w:sz w:val="24"/>
          <w:szCs w:val="24"/>
        </w:rPr>
        <w:t>Duties</w:t>
      </w:r>
      <w:proofErr w:type="spellEnd"/>
      <w:r w:rsidR="00463600" w:rsidRPr="006F6D3D">
        <w:rPr>
          <w:rFonts w:ascii="Times New Roman" w:hAnsi="Times New Roman" w:cs="Times New Roman"/>
          <w:b/>
          <w:i/>
          <w:sz w:val="24"/>
          <w:szCs w:val="24"/>
        </w:rPr>
        <w:t xml:space="preserve"> </w:t>
      </w:r>
      <w:proofErr w:type="spellStart"/>
      <w:r w:rsidR="00463600" w:rsidRPr="006F6D3D">
        <w:rPr>
          <w:rFonts w:ascii="Times New Roman" w:hAnsi="Times New Roman" w:cs="Times New Roman"/>
          <w:b/>
          <w:i/>
          <w:sz w:val="24"/>
          <w:szCs w:val="24"/>
        </w:rPr>
        <w:t>and</w:t>
      </w:r>
      <w:proofErr w:type="spellEnd"/>
      <w:r w:rsidR="00463600" w:rsidRPr="006F6D3D">
        <w:rPr>
          <w:rFonts w:ascii="Times New Roman" w:hAnsi="Times New Roman" w:cs="Times New Roman"/>
          <w:b/>
          <w:i/>
          <w:sz w:val="24"/>
          <w:szCs w:val="24"/>
        </w:rPr>
        <w:t xml:space="preserve"> </w:t>
      </w:r>
      <w:proofErr w:type="spellStart"/>
      <w:r w:rsidR="00463600" w:rsidRPr="006F6D3D">
        <w:rPr>
          <w:rFonts w:ascii="Times New Roman" w:hAnsi="Times New Roman" w:cs="Times New Roman"/>
          <w:b/>
          <w:i/>
          <w:sz w:val="24"/>
          <w:szCs w:val="24"/>
        </w:rPr>
        <w:t>Responsibilities</w:t>
      </w:r>
      <w:proofErr w:type="spellEnd"/>
      <w:r w:rsidR="00463600" w:rsidRPr="006F6D3D">
        <w:rPr>
          <w:rFonts w:ascii="Times New Roman" w:hAnsi="Times New Roman" w:cs="Times New Roman"/>
          <w:b/>
          <w:i/>
          <w:sz w:val="24"/>
          <w:szCs w:val="24"/>
        </w:rPr>
        <w:t>:</w:t>
      </w:r>
    </w:p>
    <w:p w14:paraId="28C5E403" w14:textId="77777777" w:rsidR="00845F01" w:rsidRPr="006F6D3D" w:rsidRDefault="00845F01" w:rsidP="00845F01">
      <w:pPr>
        <w:spacing w:after="120" w:line="240" w:lineRule="auto"/>
        <w:ind w:left="709" w:hanging="360"/>
        <w:jc w:val="both"/>
        <w:rPr>
          <w:rFonts w:ascii="Times New Roman" w:hAnsi="Times New Roman" w:cs="Times New Roman"/>
          <w:sz w:val="24"/>
          <w:szCs w:val="24"/>
          <w:lang w:eastAsia="en-GB"/>
        </w:rPr>
      </w:pPr>
      <w:r w:rsidRPr="006F6D3D">
        <w:rPr>
          <w:rFonts w:ascii="Times New Roman" w:hAnsi="Times New Roman" w:cs="Times New Roman"/>
          <w:sz w:val="24"/>
          <w:szCs w:val="24"/>
          <w:lang w:val="en-US" w:eastAsia="en-GB"/>
        </w:rPr>
        <w:t>Coordination and facilitation of reform implementation process</w:t>
      </w:r>
      <w:r w:rsidRPr="006F6D3D">
        <w:rPr>
          <w:rFonts w:ascii="Times New Roman" w:hAnsi="Times New Roman" w:cs="Times New Roman"/>
          <w:sz w:val="24"/>
          <w:szCs w:val="24"/>
          <w:lang w:eastAsia="en-GB"/>
        </w:rPr>
        <w:t>:</w:t>
      </w:r>
    </w:p>
    <w:p w14:paraId="4AC916BD" w14:textId="77777777" w:rsidR="00845F01" w:rsidRPr="006F6D3D" w:rsidRDefault="00845F01" w:rsidP="00B06792">
      <w:pPr>
        <w:pStyle w:val="a7"/>
        <w:numPr>
          <w:ilvl w:val="0"/>
          <w:numId w:val="8"/>
        </w:numPr>
        <w:spacing w:after="0" w:line="240" w:lineRule="auto"/>
        <w:ind w:left="709" w:hanging="357"/>
        <w:contextualSpacing w:val="0"/>
        <w:jc w:val="both"/>
        <w:rPr>
          <w:rFonts w:ascii="Times New Roman" w:hAnsi="Times New Roman" w:cs="Times New Roman"/>
          <w:sz w:val="24"/>
          <w:szCs w:val="24"/>
        </w:rPr>
      </w:pPr>
      <w:r w:rsidRPr="006F6D3D">
        <w:rPr>
          <w:rFonts w:ascii="Times New Roman" w:hAnsi="Times New Roman" w:cs="Times New Roman"/>
          <w:sz w:val="24"/>
          <w:szCs w:val="24"/>
          <w:lang w:val="uk-UA"/>
        </w:rPr>
        <w:t>С</w:t>
      </w:r>
      <w:proofErr w:type="spellStart"/>
      <w:r w:rsidRPr="006F6D3D">
        <w:rPr>
          <w:rFonts w:ascii="Times New Roman" w:hAnsi="Times New Roman" w:cs="Times New Roman"/>
          <w:sz w:val="24"/>
          <w:szCs w:val="24"/>
        </w:rPr>
        <w:t>oordination</w:t>
      </w:r>
      <w:proofErr w:type="spellEnd"/>
      <w:r w:rsidRPr="006F6D3D">
        <w:rPr>
          <w:rFonts w:ascii="Times New Roman" w:hAnsi="Times New Roman" w:cs="Times New Roman"/>
          <w:sz w:val="24"/>
          <w:szCs w:val="24"/>
        </w:rPr>
        <w:t xml:space="preserve"> and facilitation of RST activities;</w:t>
      </w:r>
    </w:p>
    <w:p w14:paraId="1F7A2DB9" w14:textId="450DF192" w:rsidR="00845F01" w:rsidRPr="006F6D3D" w:rsidRDefault="00845F01" w:rsidP="00B06792">
      <w:pPr>
        <w:pStyle w:val="a7"/>
        <w:numPr>
          <w:ilvl w:val="0"/>
          <w:numId w:val="8"/>
        </w:numPr>
        <w:spacing w:after="0" w:line="240" w:lineRule="auto"/>
        <w:ind w:left="709" w:hanging="357"/>
        <w:contextualSpacing w:val="0"/>
        <w:jc w:val="both"/>
        <w:rPr>
          <w:rFonts w:ascii="Times New Roman" w:hAnsi="Times New Roman" w:cs="Times New Roman"/>
          <w:sz w:val="24"/>
          <w:szCs w:val="24"/>
        </w:rPr>
      </w:pPr>
      <w:r w:rsidRPr="006F6D3D">
        <w:rPr>
          <w:rFonts w:ascii="Times New Roman" w:hAnsi="Times New Roman" w:cs="Times New Roman"/>
          <w:sz w:val="24"/>
          <w:szCs w:val="24"/>
        </w:rPr>
        <w:t>Engagement and cooperation with relevant stakeholders (experts, other Ministries and government officials, municipalities and other counterparts) concerning issues of the reform;</w:t>
      </w:r>
    </w:p>
    <w:p w14:paraId="2D38DC9D" w14:textId="77777777" w:rsidR="00845F01" w:rsidRPr="006F6D3D" w:rsidRDefault="00845F01" w:rsidP="00B06792">
      <w:pPr>
        <w:pStyle w:val="a7"/>
        <w:numPr>
          <w:ilvl w:val="0"/>
          <w:numId w:val="8"/>
        </w:numPr>
        <w:spacing w:after="0" w:line="240" w:lineRule="auto"/>
        <w:ind w:left="709" w:hanging="357"/>
        <w:contextualSpacing w:val="0"/>
        <w:jc w:val="both"/>
        <w:rPr>
          <w:rFonts w:ascii="Times New Roman" w:hAnsi="Times New Roman" w:cs="Times New Roman"/>
          <w:sz w:val="24"/>
          <w:szCs w:val="24"/>
        </w:rPr>
      </w:pPr>
      <w:r w:rsidRPr="006F6D3D">
        <w:rPr>
          <w:rFonts w:ascii="Times New Roman" w:hAnsi="Times New Roman" w:cs="Times New Roman"/>
          <w:sz w:val="24"/>
          <w:szCs w:val="24"/>
        </w:rPr>
        <w:lastRenderedPageBreak/>
        <w:t>Resolution of problems and obstacles encountered during implementation, identification and communication of issues requiring a decision of the RST Director.</w:t>
      </w:r>
    </w:p>
    <w:p w14:paraId="797434AB" w14:textId="77777777" w:rsidR="00845F01" w:rsidRPr="006F6D3D" w:rsidRDefault="00845F01" w:rsidP="00B06792">
      <w:pPr>
        <w:pStyle w:val="a7"/>
        <w:numPr>
          <w:ilvl w:val="0"/>
          <w:numId w:val="8"/>
        </w:numPr>
        <w:spacing w:after="0" w:line="240" w:lineRule="auto"/>
        <w:ind w:left="709" w:hanging="357"/>
        <w:contextualSpacing w:val="0"/>
        <w:jc w:val="both"/>
        <w:rPr>
          <w:rFonts w:ascii="Times New Roman" w:hAnsi="Times New Roman" w:cs="Times New Roman"/>
          <w:sz w:val="24"/>
          <w:szCs w:val="24"/>
        </w:rPr>
      </w:pPr>
      <w:r w:rsidRPr="006F6D3D">
        <w:rPr>
          <w:rFonts w:ascii="Times New Roman" w:hAnsi="Times New Roman" w:cs="Times New Roman"/>
          <w:sz w:val="24"/>
          <w:szCs w:val="24"/>
        </w:rPr>
        <w:t>Project management support (development of project/reform implementation plan, risk management, change management, etc.);</w:t>
      </w:r>
    </w:p>
    <w:p w14:paraId="7A1588D1" w14:textId="77777777" w:rsidR="00845F01" w:rsidRPr="006F6D3D" w:rsidRDefault="00845F01" w:rsidP="00B06792">
      <w:pPr>
        <w:pStyle w:val="a7"/>
        <w:numPr>
          <w:ilvl w:val="0"/>
          <w:numId w:val="8"/>
        </w:numPr>
        <w:spacing w:after="0" w:line="240" w:lineRule="auto"/>
        <w:ind w:left="709" w:hanging="357"/>
        <w:contextualSpacing w:val="0"/>
        <w:jc w:val="both"/>
        <w:rPr>
          <w:rFonts w:ascii="Times New Roman" w:hAnsi="Times New Roman" w:cs="Times New Roman"/>
          <w:sz w:val="24"/>
          <w:szCs w:val="24"/>
          <w:lang w:val="en-GB"/>
        </w:rPr>
      </w:pPr>
      <w:r w:rsidRPr="006F6D3D">
        <w:rPr>
          <w:rFonts w:ascii="Times New Roman" w:hAnsi="Times New Roman" w:cs="Times New Roman"/>
          <w:sz w:val="24"/>
          <w:szCs w:val="24"/>
          <w:lang w:val="en-GB"/>
        </w:rPr>
        <w:t>Organisation of meetings, events, round tables, conferences, and forums to engage stakeholders on key reform themes and policy proposals;</w:t>
      </w:r>
    </w:p>
    <w:p w14:paraId="272EAE24" w14:textId="77777777" w:rsidR="00845F01" w:rsidRPr="006F6D3D" w:rsidRDefault="00845F01" w:rsidP="00B06792">
      <w:pPr>
        <w:pStyle w:val="a7"/>
        <w:numPr>
          <w:ilvl w:val="0"/>
          <w:numId w:val="8"/>
        </w:numPr>
        <w:spacing w:after="0" w:line="240" w:lineRule="auto"/>
        <w:ind w:left="709" w:hanging="357"/>
        <w:contextualSpacing w:val="0"/>
        <w:jc w:val="both"/>
        <w:rPr>
          <w:rFonts w:ascii="Times New Roman" w:hAnsi="Times New Roman" w:cs="Times New Roman"/>
          <w:sz w:val="24"/>
          <w:szCs w:val="24"/>
        </w:rPr>
      </w:pPr>
      <w:r w:rsidRPr="006F6D3D">
        <w:rPr>
          <w:rFonts w:ascii="Times New Roman" w:hAnsi="Times New Roman" w:cs="Times New Roman"/>
          <w:sz w:val="24"/>
          <w:szCs w:val="24"/>
        </w:rPr>
        <w:t>Preparation of timely and quality reports and status updates on reform implementation progress to the RST Director, as well as for publication.</w:t>
      </w:r>
    </w:p>
    <w:p w14:paraId="70DAD8F2" w14:textId="77777777" w:rsidR="00221C7A" w:rsidRPr="006F6D3D" w:rsidRDefault="00221C7A" w:rsidP="00221C7A">
      <w:pPr>
        <w:pStyle w:val="a7"/>
        <w:spacing w:after="0" w:line="240" w:lineRule="auto"/>
        <w:ind w:left="567"/>
        <w:contextualSpacing w:val="0"/>
        <w:jc w:val="both"/>
        <w:rPr>
          <w:rFonts w:ascii="Times New Roman" w:hAnsi="Times New Roman" w:cs="Times New Roman"/>
          <w:sz w:val="24"/>
          <w:szCs w:val="24"/>
        </w:rPr>
      </w:pPr>
    </w:p>
    <w:p w14:paraId="13AE9E76" w14:textId="6C4C2D30" w:rsidR="00C53B27" w:rsidRPr="006F6D3D" w:rsidRDefault="00122156" w:rsidP="00B06792">
      <w:pPr>
        <w:spacing w:after="0" w:line="240" w:lineRule="auto"/>
        <w:jc w:val="both"/>
        <w:rPr>
          <w:rFonts w:ascii="Times New Roman" w:hAnsi="Times New Roman" w:cs="Times New Roman"/>
          <w:b/>
          <w:i/>
          <w:sz w:val="24"/>
          <w:szCs w:val="24"/>
        </w:rPr>
      </w:pPr>
      <w:r w:rsidRPr="006F6D3D">
        <w:rPr>
          <w:rFonts w:ascii="Times New Roman" w:hAnsi="Times New Roman" w:cs="Times New Roman"/>
          <w:b/>
          <w:i/>
          <w:sz w:val="24"/>
          <w:szCs w:val="24"/>
        </w:rPr>
        <w:t xml:space="preserve">4.2 </w:t>
      </w:r>
      <w:proofErr w:type="spellStart"/>
      <w:r w:rsidR="00C53B27" w:rsidRPr="006F6D3D">
        <w:rPr>
          <w:rFonts w:ascii="Times New Roman" w:hAnsi="Times New Roman" w:cs="Times New Roman"/>
          <w:b/>
          <w:i/>
          <w:sz w:val="24"/>
          <w:szCs w:val="24"/>
        </w:rPr>
        <w:t>Main</w:t>
      </w:r>
      <w:proofErr w:type="spellEnd"/>
      <w:r w:rsidR="00C53B27" w:rsidRPr="006F6D3D">
        <w:rPr>
          <w:rFonts w:ascii="Times New Roman" w:hAnsi="Times New Roman" w:cs="Times New Roman"/>
          <w:b/>
          <w:i/>
          <w:sz w:val="24"/>
          <w:szCs w:val="24"/>
        </w:rPr>
        <w:t xml:space="preserve"> </w:t>
      </w:r>
      <w:proofErr w:type="spellStart"/>
      <w:r w:rsidR="00214520" w:rsidRPr="006F6D3D">
        <w:rPr>
          <w:rFonts w:ascii="Times New Roman" w:hAnsi="Times New Roman" w:cs="Times New Roman"/>
          <w:b/>
          <w:i/>
          <w:sz w:val="24"/>
          <w:szCs w:val="24"/>
        </w:rPr>
        <w:t>A</w:t>
      </w:r>
      <w:r w:rsidR="00C53B27" w:rsidRPr="006F6D3D">
        <w:rPr>
          <w:rFonts w:ascii="Times New Roman" w:hAnsi="Times New Roman" w:cs="Times New Roman"/>
          <w:b/>
          <w:i/>
          <w:sz w:val="24"/>
          <w:szCs w:val="24"/>
        </w:rPr>
        <w:t>nticipated</w:t>
      </w:r>
      <w:proofErr w:type="spellEnd"/>
      <w:r w:rsidR="00C53B27" w:rsidRPr="006F6D3D">
        <w:rPr>
          <w:rFonts w:ascii="Times New Roman" w:hAnsi="Times New Roman" w:cs="Times New Roman"/>
          <w:b/>
          <w:i/>
          <w:sz w:val="24"/>
          <w:szCs w:val="24"/>
        </w:rPr>
        <w:t xml:space="preserve"> </w:t>
      </w:r>
      <w:proofErr w:type="spellStart"/>
      <w:r w:rsidR="00214520" w:rsidRPr="006F6D3D">
        <w:rPr>
          <w:rFonts w:ascii="Times New Roman" w:hAnsi="Times New Roman" w:cs="Times New Roman"/>
          <w:b/>
          <w:i/>
          <w:sz w:val="24"/>
          <w:szCs w:val="24"/>
        </w:rPr>
        <w:t>D</w:t>
      </w:r>
      <w:r w:rsidR="00C53B27" w:rsidRPr="006F6D3D">
        <w:rPr>
          <w:rFonts w:ascii="Times New Roman" w:hAnsi="Times New Roman" w:cs="Times New Roman"/>
          <w:b/>
          <w:i/>
          <w:sz w:val="24"/>
          <w:szCs w:val="24"/>
        </w:rPr>
        <w:t>eliverables</w:t>
      </w:r>
      <w:proofErr w:type="spellEnd"/>
      <w:r w:rsidR="00C53B27" w:rsidRPr="006F6D3D">
        <w:rPr>
          <w:rFonts w:ascii="Times New Roman" w:hAnsi="Times New Roman" w:cs="Times New Roman"/>
          <w:b/>
          <w:i/>
          <w:sz w:val="24"/>
          <w:szCs w:val="24"/>
        </w:rPr>
        <w:t>:</w:t>
      </w:r>
    </w:p>
    <w:p w14:paraId="0622DAB0" w14:textId="416E7A61" w:rsidR="002070CC" w:rsidRPr="006F6D3D" w:rsidRDefault="002070CC" w:rsidP="002070CC">
      <w:pPr>
        <w:pStyle w:val="a7"/>
        <w:numPr>
          <w:ilvl w:val="0"/>
          <w:numId w:val="8"/>
        </w:numPr>
        <w:spacing w:after="0" w:line="240" w:lineRule="auto"/>
        <w:jc w:val="both"/>
        <w:rPr>
          <w:rFonts w:ascii="Times New Roman" w:hAnsi="Times New Roman" w:cs="Times New Roman"/>
          <w:sz w:val="24"/>
          <w:szCs w:val="24"/>
        </w:rPr>
      </w:pPr>
      <w:r w:rsidRPr="006F6D3D">
        <w:rPr>
          <w:rFonts w:ascii="Times New Roman" w:hAnsi="Times New Roman" w:cs="Times New Roman"/>
          <w:sz w:val="24"/>
          <w:szCs w:val="24"/>
        </w:rPr>
        <w:t xml:space="preserve">A new methodology </w:t>
      </w:r>
      <w:r w:rsidR="00214520" w:rsidRPr="006F6D3D">
        <w:rPr>
          <w:rFonts w:ascii="Times New Roman" w:hAnsi="Times New Roman" w:cs="Times New Roman"/>
          <w:sz w:val="24"/>
          <w:szCs w:val="24"/>
        </w:rPr>
        <w:t>for assessing the</w:t>
      </w:r>
      <w:r w:rsidRPr="006F6D3D">
        <w:rPr>
          <w:rFonts w:ascii="Times New Roman" w:hAnsi="Times New Roman" w:cs="Times New Roman"/>
          <w:sz w:val="24"/>
          <w:szCs w:val="24"/>
        </w:rPr>
        <w:t xml:space="preserve"> fiscal risks of local budget</w:t>
      </w:r>
      <w:r w:rsidR="00122156" w:rsidRPr="006F6D3D">
        <w:rPr>
          <w:rFonts w:ascii="Times New Roman" w:hAnsi="Times New Roman" w:cs="Times New Roman"/>
          <w:sz w:val="24"/>
          <w:szCs w:val="24"/>
        </w:rPr>
        <w:t>s</w:t>
      </w:r>
      <w:r w:rsidRPr="006F6D3D">
        <w:rPr>
          <w:rFonts w:ascii="Times New Roman" w:hAnsi="Times New Roman" w:cs="Times New Roman"/>
          <w:sz w:val="24"/>
          <w:szCs w:val="24"/>
        </w:rPr>
        <w:t>;</w:t>
      </w:r>
    </w:p>
    <w:p w14:paraId="758542A4" w14:textId="7CAC791B" w:rsidR="001F5E3E" w:rsidRPr="006F6D3D" w:rsidRDefault="001F5E3E" w:rsidP="001F5E3E">
      <w:pPr>
        <w:pStyle w:val="a7"/>
        <w:numPr>
          <w:ilvl w:val="0"/>
          <w:numId w:val="8"/>
        </w:numPr>
        <w:spacing w:after="0" w:line="240" w:lineRule="auto"/>
        <w:jc w:val="both"/>
        <w:rPr>
          <w:rFonts w:ascii="Times New Roman" w:hAnsi="Times New Roman" w:cs="Times New Roman"/>
          <w:sz w:val="24"/>
          <w:szCs w:val="24"/>
        </w:rPr>
      </w:pPr>
      <w:r w:rsidRPr="006F6D3D">
        <w:rPr>
          <w:rFonts w:ascii="Times New Roman" w:hAnsi="Times New Roman" w:cs="Times New Roman"/>
          <w:sz w:val="24"/>
          <w:szCs w:val="24"/>
        </w:rPr>
        <w:t>Consolidated list of recommendation</w:t>
      </w:r>
      <w:r w:rsidR="00CE0028" w:rsidRPr="006F6D3D">
        <w:rPr>
          <w:rFonts w:ascii="Times New Roman" w:hAnsi="Times New Roman" w:cs="Times New Roman"/>
          <w:sz w:val="24"/>
          <w:szCs w:val="24"/>
        </w:rPr>
        <w:t>s</w:t>
      </w:r>
      <w:r w:rsidRPr="006F6D3D">
        <w:rPr>
          <w:rFonts w:ascii="Times New Roman" w:hAnsi="Times New Roman" w:cs="Times New Roman"/>
          <w:sz w:val="24"/>
          <w:szCs w:val="24"/>
        </w:rPr>
        <w:t xml:space="preserve"> on</w:t>
      </w:r>
      <w:r w:rsidR="00214520" w:rsidRPr="006F6D3D">
        <w:rPr>
          <w:rFonts w:ascii="Times New Roman" w:hAnsi="Times New Roman" w:cs="Times New Roman"/>
          <w:sz w:val="24"/>
          <w:szCs w:val="24"/>
        </w:rPr>
        <w:t xml:space="preserve"> the</w:t>
      </w:r>
      <w:r w:rsidRPr="006F6D3D">
        <w:rPr>
          <w:rFonts w:ascii="Times New Roman" w:hAnsi="Times New Roman" w:cs="Times New Roman"/>
          <w:sz w:val="24"/>
          <w:szCs w:val="24"/>
        </w:rPr>
        <w:t xml:space="preserve"> </w:t>
      </w:r>
      <w:r w:rsidR="002070CC" w:rsidRPr="006F6D3D">
        <w:rPr>
          <w:rFonts w:ascii="Times New Roman" w:hAnsi="Times New Roman" w:cs="Times New Roman"/>
          <w:sz w:val="24"/>
          <w:szCs w:val="24"/>
        </w:rPr>
        <w:t>improvement</w:t>
      </w:r>
      <w:r w:rsidRPr="006F6D3D">
        <w:rPr>
          <w:rFonts w:ascii="Times New Roman" w:hAnsi="Times New Roman" w:cs="Times New Roman"/>
          <w:sz w:val="24"/>
          <w:szCs w:val="24"/>
        </w:rPr>
        <w:t xml:space="preserve"> of </w:t>
      </w:r>
      <w:r w:rsidR="00214520" w:rsidRPr="006F6D3D">
        <w:rPr>
          <w:rFonts w:ascii="Times New Roman" w:hAnsi="Times New Roman" w:cs="Times New Roman"/>
          <w:sz w:val="24"/>
          <w:szCs w:val="24"/>
        </w:rPr>
        <w:t>p</w:t>
      </w:r>
      <w:r w:rsidRPr="006F6D3D">
        <w:rPr>
          <w:rFonts w:ascii="Times New Roman" w:hAnsi="Times New Roman" w:cs="Times New Roman"/>
          <w:sz w:val="24"/>
          <w:szCs w:val="24"/>
        </w:rPr>
        <w:t>erformance-based budgeting at the local level, including the application of a gender-oriented approach in budgeting;</w:t>
      </w:r>
    </w:p>
    <w:p w14:paraId="145A8458" w14:textId="7FAEE895" w:rsidR="001F5E3E" w:rsidRPr="006F6D3D" w:rsidRDefault="001F5E3E" w:rsidP="001F5E3E">
      <w:pPr>
        <w:pStyle w:val="a7"/>
        <w:numPr>
          <w:ilvl w:val="0"/>
          <w:numId w:val="8"/>
        </w:numPr>
        <w:spacing w:after="0" w:line="240" w:lineRule="auto"/>
        <w:jc w:val="both"/>
        <w:rPr>
          <w:rFonts w:ascii="Times New Roman" w:hAnsi="Times New Roman" w:cs="Times New Roman"/>
          <w:sz w:val="24"/>
          <w:szCs w:val="24"/>
        </w:rPr>
      </w:pPr>
      <w:r w:rsidRPr="006F6D3D">
        <w:rPr>
          <w:rFonts w:ascii="Times New Roman" w:hAnsi="Times New Roman" w:cs="Times New Roman"/>
          <w:sz w:val="24"/>
          <w:szCs w:val="24"/>
        </w:rPr>
        <w:t>Consolidated list of recommendation</w:t>
      </w:r>
      <w:r w:rsidR="00CE0028" w:rsidRPr="006F6D3D">
        <w:rPr>
          <w:rFonts w:ascii="Times New Roman" w:hAnsi="Times New Roman" w:cs="Times New Roman"/>
          <w:sz w:val="24"/>
          <w:szCs w:val="24"/>
        </w:rPr>
        <w:t>s</w:t>
      </w:r>
      <w:r w:rsidRPr="006F6D3D">
        <w:rPr>
          <w:rFonts w:ascii="Times New Roman" w:hAnsi="Times New Roman" w:cs="Times New Roman"/>
          <w:sz w:val="24"/>
          <w:szCs w:val="24"/>
        </w:rPr>
        <w:t xml:space="preserve"> on </w:t>
      </w:r>
      <w:r w:rsidR="00214520" w:rsidRPr="006F6D3D">
        <w:rPr>
          <w:rFonts w:ascii="Times New Roman" w:hAnsi="Times New Roman" w:cs="Times New Roman"/>
          <w:sz w:val="24"/>
          <w:szCs w:val="24"/>
        </w:rPr>
        <w:t xml:space="preserve">the </w:t>
      </w:r>
      <w:r w:rsidRPr="006F6D3D">
        <w:rPr>
          <w:rFonts w:ascii="Times New Roman" w:hAnsi="Times New Roman" w:cs="Times New Roman"/>
          <w:sz w:val="24"/>
          <w:szCs w:val="24"/>
        </w:rPr>
        <w:t xml:space="preserve">improvement of legislation based on the results of </w:t>
      </w:r>
      <w:r w:rsidR="00214520" w:rsidRPr="006F6D3D">
        <w:rPr>
          <w:rFonts w:ascii="Times New Roman" w:hAnsi="Times New Roman" w:cs="Times New Roman"/>
          <w:sz w:val="24"/>
          <w:szCs w:val="24"/>
        </w:rPr>
        <w:t>p</w:t>
      </w:r>
      <w:r w:rsidR="00CE0028" w:rsidRPr="006F6D3D">
        <w:rPr>
          <w:rFonts w:ascii="Times New Roman" w:hAnsi="Times New Roman" w:cs="Times New Roman"/>
          <w:sz w:val="24"/>
          <w:szCs w:val="24"/>
        </w:rPr>
        <w:t xml:space="preserve">erformance-based budgeting </w:t>
      </w:r>
      <w:r w:rsidRPr="006F6D3D">
        <w:rPr>
          <w:rFonts w:ascii="Times New Roman" w:hAnsi="Times New Roman" w:cs="Times New Roman"/>
          <w:sz w:val="24"/>
          <w:szCs w:val="24"/>
        </w:rPr>
        <w:t>implementation at the level of local budgets;</w:t>
      </w:r>
    </w:p>
    <w:p w14:paraId="2172DC6C" w14:textId="7033F0DC" w:rsidR="002070CC" w:rsidRPr="006F6D3D" w:rsidRDefault="002070CC" w:rsidP="002070CC">
      <w:pPr>
        <w:pStyle w:val="a7"/>
        <w:numPr>
          <w:ilvl w:val="0"/>
          <w:numId w:val="8"/>
        </w:numPr>
        <w:spacing w:after="0" w:line="240" w:lineRule="auto"/>
        <w:jc w:val="both"/>
        <w:rPr>
          <w:rFonts w:ascii="Times New Roman" w:hAnsi="Times New Roman" w:cs="Times New Roman"/>
          <w:sz w:val="24"/>
          <w:szCs w:val="24"/>
        </w:rPr>
      </w:pPr>
      <w:r w:rsidRPr="006F6D3D">
        <w:rPr>
          <w:rFonts w:ascii="Times New Roman" w:hAnsi="Times New Roman" w:cs="Times New Roman"/>
          <w:sz w:val="24"/>
          <w:szCs w:val="24"/>
        </w:rPr>
        <w:t xml:space="preserve">The respective training </w:t>
      </w:r>
      <w:proofErr w:type="spellStart"/>
      <w:r w:rsidRPr="006F6D3D">
        <w:rPr>
          <w:rFonts w:ascii="Times New Roman" w:hAnsi="Times New Roman" w:cs="Times New Roman"/>
          <w:sz w:val="24"/>
          <w:szCs w:val="24"/>
        </w:rPr>
        <w:t>program</w:t>
      </w:r>
      <w:r w:rsidR="00122156" w:rsidRPr="006F6D3D">
        <w:rPr>
          <w:rFonts w:ascii="Times New Roman" w:hAnsi="Times New Roman" w:cs="Times New Roman"/>
          <w:sz w:val="24"/>
          <w:szCs w:val="24"/>
        </w:rPr>
        <w:t>me</w:t>
      </w:r>
      <w:proofErr w:type="spellEnd"/>
      <w:r w:rsidRPr="006F6D3D">
        <w:rPr>
          <w:rFonts w:ascii="Times New Roman" w:hAnsi="Times New Roman" w:cs="Times New Roman"/>
          <w:sz w:val="24"/>
          <w:szCs w:val="24"/>
        </w:rPr>
        <w:t xml:space="preserve"> is developed and delivered to key spending units on </w:t>
      </w:r>
      <w:r w:rsidR="0053608C" w:rsidRPr="006F6D3D">
        <w:rPr>
          <w:rFonts w:ascii="Times New Roman" w:hAnsi="Times New Roman" w:cs="Times New Roman"/>
          <w:sz w:val="24"/>
          <w:szCs w:val="24"/>
        </w:rPr>
        <w:t xml:space="preserve">a </w:t>
      </w:r>
      <w:r w:rsidRPr="006F6D3D">
        <w:rPr>
          <w:rFonts w:ascii="Times New Roman" w:hAnsi="Times New Roman" w:cs="Times New Roman"/>
          <w:sz w:val="24"/>
          <w:szCs w:val="24"/>
        </w:rPr>
        <w:t>local level;</w:t>
      </w:r>
    </w:p>
    <w:p w14:paraId="0AA01D2D" w14:textId="4F821764" w:rsidR="009A7928" w:rsidRPr="006F6D3D" w:rsidRDefault="001F5E3E" w:rsidP="001F5E3E">
      <w:pPr>
        <w:pStyle w:val="a7"/>
        <w:numPr>
          <w:ilvl w:val="0"/>
          <w:numId w:val="8"/>
        </w:numPr>
        <w:spacing w:after="0" w:line="240" w:lineRule="auto"/>
        <w:contextualSpacing w:val="0"/>
        <w:jc w:val="both"/>
        <w:rPr>
          <w:rFonts w:ascii="Times New Roman" w:hAnsi="Times New Roman" w:cs="Times New Roman"/>
          <w:sz w:val="24"/>
          <w:szCs w:val="24"/>
        </w:rPr>
      </w:pPr>
      <w:r w:rsidRPr="006F6D3D">
        <w:rPr>
          <w:rFonts w:ascii="Times New Roman" w:hAnsi="Times New Roman" w:cs="Times New Roman"/>
          <w:sz w:val="24"/>
          <w:szCs w:val="24"/>
        </w:rPr>
        <w:t>Regular progress reports on reform development and implementation.</w:t>
      </w:r>
    </w:p>
    <w:p w14:paraId="6CC2F7AC" w14:textId="54628208" w:rsidR="008121DE" w:rsidRPr="006F6D3D" w:rsidRDefault="008121DE" w:rsidP="008121DE">
      <w:pPr>
        <w:pStyle w:val="Normale-n-ind"/>
        <w:tabs>
          <w:tab w:val="left" w:pos="1985"/>
        </w:tabs>
        <w:spacing w:after="0" w:line="240" w:lineRule="auto"/>
        <w:rPr>
          <w:i/>
          <w:color w:val="000000" w:themeColor="text1"/>
          <w:lang w:val="en-GB"/>
        </w:rPr>
      </w:pPr>
    </w:p>
    <w:p w14:paraId="55EB074F" w14:textId="77777777" w:rsidR="008121DE" w:rsidRPr="006F6D3D" w:rsidRDefault="008121DE" w:rsidP="008121DE">
      <w:pPr>
        <w:pStyle w:val="a7"/>
        <w:numPr>
          <w:ilvl w:val="0"/>
          <w:numId w:val="1"/>
        </w:numPr>
        <w:spacing w:after="0" w:line="240" w:lineRule="auto"/>
        <w:contextualSpacing w:val="0"/>
        <w:jc w:val="both"/>
        <w:rPr>
          <w:rFonts w:ascii="Times New Roman" w:hAnsi="Times New Roman" w:cs="Times New Roman"/>
          <w:b/>
          <w:color w:val="000000" w:themeColor="text1"/>
          <w:sz w:val="24"/>
          <w:szCs w:val="24"/>
          <w:lang w:val="en-GB"/>
        </w:rPr>
      </w:pPr>
      <w:r w:rsidRPr="006F6D3D">
        <w:rPr>
          <w:rFonts w:ascii="Times New Roman" w:hAnsi="Times New Roman" w:cs="Times New Roman"/>
          <w:b/>
          <w:color w:val="000000" w:themeColor="text1"/>
          <w:sz w:val="24"/>
          <w:szCs w:val="24"/>
          <w:lang w:val="en-GB"/>
        </w:rPr>
        <w:t>Qualifications, Skills and Experience</w:t>
      </w:r>
    </w:p>
    <w:p w14:paraId="52D56D4F" w14:textId="77777777" w:rsidR="008121DE" w:rsidRPr="006F6D3D" w:rsidRDefault="008121DE" w:rsidP="008121DE">
      <w:pPr>
        <w:spacing w:after="0" w:line="240" w:lineRule="auto"/>
        <w:jc w:val="both"/>
        <w:rPr>
          <w:rFonts w:ascii="Times New Roman" w:hAnsi="Times New Roman" w:cs="Times New Roman"/>
          <w:i/>
          <w:color w:val="000000" w:themeColor="text1"/>
          <w:sz w:val="24"/>
          <w:szCs w:val="24"/>
          <w:lang w:val="en-GB"/>
        </w:rPr>
      </w:pPr>
    </w:p>
    <w:p w14:paraId="60CF4FE8" w14:textId="741D8BFE" w:rsidR="008121DE" w:rsidRPr="006F6D3D" w:rsidRDefault="008121DE" w:rsidP="008121DE">
      <w:pPr>
        <w:pStyle w:val="a7"/>
        <w:numPr>
          <w:ilvl w:val="1"/>
          <w:numId w:val="4"/>
        </w:numPr>
        <w:spacing w:after="0" w:line="240" w:lineRule="auto"/>
        <w:contextualSpacing w:val="0"/>
        <w:jc w:val="both"/>
        <w:rPr>
          <w:rFonts w:ascii="Times New Roman" w:hAnsi="Times New Roman" w:cs="Times New Roman"/>
          <w:color w:val="000000" w:themeColor="text1"/>
          <w:sz w:val="24"/>
          <w:szCs w:val="24"/>
          <w:lang w:val="en-GB"/>
        </w:rPr>
      </w:pPr>
      <w:r w:rsidRPr="006F6D3D">
        <w:rPr>
          <w:rFonts w:ascii="Times New Roman" w:hAnsi="Times New Roman" w:cs="Times New Roman"/>
          <w:b/>
          <w:i/>
          <w:color w:val="000000" w:themeColor="text1"/>
          <w:sz w:val="24"/>
          <w:szCs w:val="24"/>
          <w:lang w:val="en-GB"/>
        </w:rPr>
        <w:t xml:space="preserve">Qualifications and </w:t>
      </w:r>
      <w:r w:rsidR="00122156" w:rsidRPr="006F6D3D">
        <w:rPr>
          <w:rFonts w:ascii="Times New Roman" w:hAnsi="Times New Roman" w:cs="Times New Roman"/>
          <w:b/>
          <w:i/>
          <w:color w:val="000000" w:themeColor="text1"/>
          <w:sz w:val="24"/>
          <w:szCs w:val="24"/>
          <w:lang w:val="en-GB"/>
        </w:rPr>
        <w:t>S</w:t>
      </w:r>
      <w:r w:rsidRPr="006F6D3D">
        <w:rPr>
          <w:rFonts w:ascii="Times New Roman" w:hAnsi="Times New Roman" w:cs="Times New Roman"/>
          <w:b/>
          <w:i/>
          <w:color w:val="000000" w:themeColor="text1"/>
          <w:sz w:val="24"/>
          <w:szCs w:val="24"/>
          <w:lang w:val="en-GB"/>
        </w:rPr>
        <w:t>kills</w:t>
      </w:r>
      <w:r w:rsidRPr="006F6D3D">
        <w:rPr>
          <w:rFonts w:ascii="Times New Roman" w:hAnsi="Times New Roman" w:cs="Times New Roman"/>
          <w:color w:val="000000" w:themeColor="text1"/>
          <w:sz w:val="24"/>
          <w:szCs w:val="24"/>
          <w:lang w:val="en-GB"/>
        </w:rPr>
        <w:t>:</w:t>
      </w:r>
    </w:p>
    <w:p w14:paraId="024E0238" w14:textId="210C4947" w:rsidR="009C43E0" w:rsidRPr="006F6D3D" w:rsidRDefault="009C43E0" w:rsidP="009C43E0">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At least a Bachelor</w:t>
      </w:r>
      <w:r w:rsidR="0033205E" w:rsidRPr="006F6D3D">
        <w:rPr>
          <w:rFonts w:ascii="Times New Roman" w:hAnsi="Times New Roman" w:cs="Times New Roman"/>
          <w:sz w:val="24"/>
          <w:szCs w:val="24"/>
          <w:lang w:val="en-US"/>
        </w:rPr>
        <w:t>’s</w:t>
      </w:r>
      <w:r w:rsidRPr="006F6D3D">
        <w:rPr>
          <w:rFonts w:ascii="Times New Roman" w:hAnsi="Times New Roman" w:cs="Times New Roman"/>
          <w:sz w:val="24"/>
          <w:szCs w:val="24"/>
          <w:lang w:val="en-US"/>
        </w:rPr>
        <w:t xml:space="preserve"> degree, preferably in</w:t>
      </w:r>
      <w:r w:rsidR="009A7928" w:rsidRPr="006F6D3D">
        <w:rPr>
          <w:rFonts w:ascii="Times New Roman" w:hAnsi="Times New Roman" w:cs="Times New Roman"/>
          <w:sz w:val="24"/>
          <w:szCs w:val="24"/>
          <w:lang w:val="en-US"/>
        </w:rPr>
        <w:t xml:space="preserve"> </w:t>
      </w:r>
      <w:r w:rsidR="0012566C" w:rsidRPr="006F6D3D">
        <w:rPr>
          <w:rFonts w:ascii="Times New Roman" w:hAnsi="Times New Roman" w:cs="Times New Roman"/>
          <w:sz w:val="24"/>
          <w:szCs w:val="24"/>
          <w:lang w:val="en-US"/>
        </w:rPr>
        <w:t>finance, economics, business administration</w:t>
      </w:r>
      <w:r w:rsidRPr="006F6D3D">
        <w:rPr>
          <w:rFonts w:ascii="Times New Roman" w:hAnsi="Times New Roman" w:cs="Times New Roman"/>
          <w:sz w:val="24"/>
          <w:szCs w:val="24"/>
          <w:lang w:val="en-US"/>
        </w:rPr>
        <w:t>.</w:t>
      </w:r>
      <w:r w:rsidR="0033205E" w:rsidRPr="006F6D3D">
        <w:rPr>
          <w:rFonts w:ascii="Times New Roman" w:hAnsi="Times New Roman" w:cs="Times New Roman"/>
          <w:sz w:val="24"/>
          <w:szCs w:val="24"/>
          <w:lang w:val="en-US"/>
        </w:rPr>
        <w:t xml:space="preserve"> A f</w:t>
      </w:r>
      <w:r w:rsidRPr="006F6D3D">
        <w:rPr>
          <w:rFonts w:ascii="Times New Roman" w:hAnsi="Times New Roman" w:cs="Times New Roman"/>
          <w:sz w:val="24"/>
          <w:szCs w:val="24"/>
          <w:lang w:val="en-US"/>
        </w:rPr>
        <w:t>oreign degree is an asset;</w:t>
      </w:r>
    </w:p>
    <w:p w14:paraId="05B7BE58" w14:textId="2C9096D2" w:rsidR="009C43E0" w:rsidRPr="006F6D3D" w:rsidRDefault="009C43E0" w:rsidP="009C43E0">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 xml:space="preserve">Strong </w:t>
      </w:r>
      <w:proofErr w:type="spellStart"/>
      <w:r w:rsidRPr="006F6D3D">
        <w:rPr>
          <w:rFonts w:ascii="Times New Roman" w:hAnsi="Times New Roman" w:cs="Times New Roman"/>
          <w:sz w:val="24"/>
          <w:szCs w:val="24"/>
          <w:lang w:val="en-US"/>
        </w:rPr>
        <w:t>organi</w:t>
      </w:r>
      <w:r w:rsidR="00813DFC" w:rsidRPr="006F6D3D">
        <w:rPr>
          <w:rFonts w:ascii="Times New Roman" w:hAnsi="Times New Roman" w:cs="Times New Roman"/>
          <w:sz w:val="24"/>
          <w:szCs w:val="24"/>
          <w:lang w:val="en-US"/>
        </w:rPr>
        <w:t>s</w:t>
      </w:r>
      <w:r w:rsidRPr="006F6D3D">
        <w:rPr>
          <w:rFonts w:ascii="Times New Roman" w:hAnsi="Times New Roman" w:cs="Times New Roman"/>
          <w:sz w:val="24"/>
          <w:szCs w:val="24"/>
          <w:lang w:val="en-US"/>
        </w:rPr>
        <w:t>ational</w:t>
      </w:r>
      <w:proofErr w:type="spellEnd"/>
      <w:r w:rsidRPr="006F6D3D">
        <w:rPr>
          <w:rFonts w:ascii="Times New Roman" w:hAnsi="Times New Roman" w:cs="Times New Roman"/>
          <w:sz w:val="24"/>
          <w:szCs w:val="24"/>
          <w:lang w:val="en-US"/>
        </w:rPr>
        <w:t xml:space="preserve"> management, communication and presentation skills;</w:t>
      </w:r>
    </w:p>
    <w:p w14:paraId="750DD896" w14:textId="7EB981BF" w:rsidR="009C43E0" w:rsidRPr="006F6D3D" w:rsidRDefault="009C43E0" w:rsidP="009C43E0">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PC literacy (PowerPoint, Project, Excel, Word; Visio is an asset);</w:t>
      </w:r>
    </w:p>
    <w:p w14:paraId="29CD60BA" w14:textId="6A212202" w:rsidR="008121DE" w:rsidRPr="006F6D3D" w:rsidRDefault="009C43E0" w:rsidP="009C43E0">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Fluency in Ukrainian and English.</w:t>
      </w:r>
    </w:p>
    <w:p w14:paraId="470498CF" w14:textId="77777777" w:rsidR="008121DE" w:rsidRPr="006F6D3D" w:rsidRDefault="008121DE" w:rsidP="008121DE">
      <w:pPr>
        <w:spacing w:after="0" w:line="240" w:lineRule="auto"/>
        <w:ind w:left="720"/>
        <w:jc w:val="both"/>
        <w:rPr>
          <w:rFonts w:ascii="Times New Roman" w:hAnsi="Times New Roman" w:cs="Times New Roman"/>
          <w:color w:val="000000" w:themeColor="text1"/>
          <w:sz w:val="24"/>
          <w:szCs w:val="24"/>
          <w:lang w:val="en-GB"/>
        </w:rPr>
      </w:pPr>
    </w:p>
    <w:p w14:paraId="166723DB" w14:textId="41F6C065" w:rsidR="008121DE" w:rsidRPr="006F6D3D" w:rsidRDefault="008121DE" w:rsidP="008121DE">
      <w:pPr>
        <w:pStyle w:val="a7"/>
        <w:numPr>
          <w:ilvl w:val="1"/>
          <w:numId w:val="4"/>
        </w:numPr>
        <w:spacing w:after="0" w:line="240" w:lineRule="auto"/>
        <w:contextualSpacing w:val="0"/>
        <w:jc w:val="both"/>
        <w:rPr>
          <w:rFonts w:ascii="Times New Roman" w:hAnsi="Times New Roman" w:cs="Times New Roman"/>
          <w:color w:val="000000" w:themeColor="text1"/>
          <w:sz w:val="24"/>
          <w:szCs w:val="24"/>
          <w:lang w:val="en-GB"/>
        </w:rPr>
      </w:pPr>
      <w:r w:rsidRPr="006F6D3D">
        <w:rPr>
          <w:rFonts w:ascii="Times New Roman" w:hAnsi="Times New Roman" w:cs="Times New Roman"/>
          <w:b/>
          <w:i/>
          <w:color w:val="000000" w:themeColor="text1"/>
          <w:sz w:val="24"/>
          <w:szCs w:val="24"/>
          <w:lang w:val="en-GB"/>
        </w:rPr>
        <w:t xml:space="preserve">Professional </w:t>
      </w:r>
      <w:r w:rsidR="00122156" w:rsidRPr="006F6D3D">
        <w:rPr>
          <w:rFonts w:ascii="Times New Roman" w:hAnsi="Times New Roman" w:cs="Times New Roman"/>
          <w:b/>
          <w:i/>
          <w:color w:val="000000" w:themeColor="text1"/>
          <w:sz w:val="24"/>
          <w:szCs w:val="24"/>
          <w:lang w:val="en-GB"/>
        </w:rPr>
        <w:t>E</w:t>
      </w:r>
      <w:r w:rsidRPr="006F6D3D">
        <w:rPr>
          <w:rFonts w:ascii="Times New Roman" w:hAnsi="Times New Roman" w:cs="Times New Roman"/>
          <w:b/>
          <w:i/>
          <w:color w:val="000000" w:themeColor="text1"/>
          <w:sz w:val="24"/>
          <w:szCs w:val="24"/>
          <w:lang w:val="en-GB"/>
        </w:rPr>
        <w:t>xperience:</w:t>
      </w:r>
    </w:p>
    <w:p w14:paraId="4F7D9411" w14:textId="45FDECC4" w:rsidR="004E3B09" w:rsidRPr="006F6D3D" w:rsidRDefault="00845F01" w:rsidP="004E3B09">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Preferably more than 7 years of general professional experience (minimum 5 years of relevant professional experience in project management, finance, audit, investment banking/corporate advisory, economic research and analysis, financial consulting)</w:t>
      </w:r>
      <w:r w:rsidR="004E3B09" w:rsidRPr="006F6D3D">
        <w:rPr>
          <w:rFonts w:ascii="Times New Roman" w:hAnsi="Times New Roman" w:cs="Times New Roman"/>
          <w:sz w:val="24"/>
          <w:szCs w:val="24"/>
          <w:lang w:val="en-US"/>
        </w:rPr>
        <w:t>;</w:t>
      </w:r>
    </w:p>
    <w:p w14:paraId="0B4F32F0" w14:textId="38B79D30" w:rsidR="009D057A" w:rsidRPr="006F6D3D" w:rsidRDefault="004E3B09" w:rsidP="004E3B09">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 xml:space="preserve">Knowledge </w:t>
      </w:r>
      <w:r w:rsidR="0053608C" w:rsidRPr="006F6D3D">
        <w:rPr>
          <w:rFonts w:ascii="Times New Roman" w:hAnsi="Times New Roman" w:cs="Times New Roman"/>
          <w:sz w:val="24"/>
          <w:szCs w:val="24"/>
          <w:lang w:val="en-US"/>
        </w:rPr>
        <w:t>of</w:t>
      </w:r>
      <w:r w:rsidRPr="006F6D3D">
        <w:rPr>
          <w:rFonts w:ascii="Times New Roman" w:hAnsi="Times New Roman" w:cs="Times New Roman"/>
          <w:sz w:val="24"/>
          <w:szCs w:val="24"/>
          <w:lang w:val="en-US"/>
        </w:rPr>
        <w:t xml:space="preserve"> respective regulatory framework will be a great asset.</w:t>
      </w:r>
    </w:p>
    <w:p w14:paraId="79681177" w14:textId="77777777" w:rsidR="008121DE" w:rsidRPr="006F6D3D" w:rsidRDefault="008121DE" w:rsidP="008121DE">
      <w:pPr>
        <w:tabs>
          <w:tab w:val="left" w:pos="1985"/>
        </w:tabs>
        <w:spacing w:after="0" w:line="240" w:lineRule="auto"/>
        <w:ind w:left="720"/>
        <w:jc w:val="both"/>
        <w:rPr>
          <w:rFonts w:ascii="Times New Roman" w:hAnsi="Times New Roman" w:cs="Times New Roman"/>
          <w:bCs/>
          <w:iCs/>
          <w:color w:val="000000" w:themeColor="text1"/>
          <w:sz w:val="24"/>
          <w:szCs w:val="24"/>
          <w:lang w:val="en-GB"/>
        </w:rPr>
      </w:pPr>
    </w:p>
    <w:p w14:paraId="2872FFF6" w14:textId="323FAED2" w:rsidR="008121DE" w:rsidRPr="006F6D3D" w:rsidRDefault="008121DE" w:rsidP="008121DE">
      <w:pPr>
        <w:pStyle w:val="a7"/>
        <w:numPr>
          <w:ilvl w:val="1"/>
          <w:numId w:val="4"/>
        </w:numPr>
        <w:tabs>
          <w:tab w:val="left" w:pos="1985"/>
        </w:tabs>
        <w:spacing w:after="0" w:line="240" w:lineRule="auto"/>
        <w:contextualSpacing w:val="0"/>
        <w:jc w:val="both"/>
        <w:rPr>
          <w:rFonts w:ascii="Times New Roman" w:hAnsi="Times New Roman" w:cs="Times New Roman"/>
          <w:bCs/>
          <w:iCs/>
          <w:color w:val="000000" w:themeColor="text1"/>
          <w:sz w:val="24"/>
          <w:szCs w:val="24"/>
          <w:lang w:val="en-GB"/>
        </w:rPr>
      </w:pPr>
      <w:r w:rsidRPr="006F6D3D">
        <w:rPr>
          <w:rFonts w:ascii="Times New Roman" w:hAnsi="Times New Roman" w:cs="Times New Roman"/>
          <w:b/>
          <w:i/>
          <w:color w:val="000000" w:themeColor="text1"/>
          <w:sz w:val="24"/>
          <w:szCs w:val="24"/>
          <w:lang w:val="en-GB"/>
        </w:rPr>
        <w:t xml:space="preserve">Other </w:t>
      </w:r>
      <w:r w:rsidR="00122156" w:rsidRPr="006F6D3D">
        <w:rPr>
          <w:rFonts w:ascii="Times New Roman" w:hAnsi="Times New Roman" w:cs="Times New Roman"/>
          <w:b/>
          <w:i/>
          <w:color w:val="000000" w:themeColor="text1"/>
          <w:sz w:val="24"/>
          <w:szCs w:val="24"/>
          <w:lang w:val="en-GB"/>
        </w:rPr>
        <w:t>E</w:t>
      </w:r>
      <w:r w:rsidRPr="006F6D3D">
        <w:rPr>
          <w:rFonts w:ascii="Times New Roman" w:hAnsi="Times New Roman" w:cs="Times New Roman"/>
          <w:b/>
          <w:i/>
          <w:color w:val="000000" w:themeColor="text1"/>
          <w:sz w:val="24"/>
          <w:szCs w:val="24"/>
          <w:lang w:val="en-GB"/>
        </w:rPr>
        <w:t>xperience:</w:t>
      </w:r>
    </w:p>
    <w:p w14:paraId="1FC10C07" w14:textId="77777777" w:rsidR="0012566C" w:rsidRPr="006F6D3D" w:rsidRDefault="0012566C" w:rsidP="0012566C">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Proven knowledge and professional experience in finance management;</w:t>
      </w:r>
    </w:p>
    <w:p w14:paraId="4BF73E43" w14:textId="77777777" w:rsidR="0012566C" w:rsidRPr="006F6D3D" w:rsidRDefault="0012566C" w:rsidP="0012566C">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Experience in public finance management is an asset;</w:t>
      </w:r>
    </w:p>
    <w:p w14:paraId="671C6262" w14:textId="3970F80A" w:rsidR="0012566C" w:rsidRPr="006F6D3D" w:rsidRDefault="0012566C" w:rsidP="0012566C">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 xml:space="preserve">Familiarity with the reform agenda in Ukraine, understanding of </w:t>
      </w:r>
      <w:r w:rsidR="00845F01" w:rsidRPr="006F6D3D">
        <w:rPr>
          <w:rFonts w:ascii="Times New Roman" w:hAnsi="Times New Roman" w:cs="Times New Roman"/>
          <w:sz w:val="24"/>
          <w:szCs w:val="24"/>
          <w:lang w:val="en-US"/>
        </w:rPr>
        <w:t xml:space="preserve">the </w:t>
      </w:r>
      <w:r w:rsidRPr="006F6D3D">
        <w:rPr>
          <w:rFonts w:ascii="Times New Roman" w:hAnsi="Times New Roman" w:cs="Times New Roman"/>
          <w:sz w:val="24"/>
          <w:szCs w:val="24"/>
          <w:lang w:val="en-US"/>
        </w:rPr>
        <w:t>policy formulation process is an asset;</w:t>
      </w:r>
    </w:p>
    <w:p w14:paraId="46F745D5" w14:textId="77777777" w:rsidR="0012566C" w:rsidRPr="006F6D3D" w:rsidRDefault="0012566C" w:rsidP="0012566C">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Experience with government entities and their mandate and processes is an asset;</w:t>
      </w:r>
    </w:p>
    <w:p w14:paraId="1F867CDC" w14:textId="4D406C3A" w:rsidR="008121DE" w:rsidRPr="006F6D3D" w:rsidRDefault="0012566C" w:rsidP="0012566C">
      <w:pPr>
        <w:numPr>
          <w:ilvl w:val="0"/>
          <w:numId w:val="5"/>
        </w:numPr>
        <w:tabs>
          <w:tab w:val="left" w:pos="1985"/>
        </w:tabs>
        <w:spacing w:after="0" w:line="240" w:lineRule="auto"/>
        <w:ind w:left="567"/>
        <w:jc w:val="both"/>
        <w:rPr>
          <w:rFonts w:ascii="Times New Roman" w:hAnsi="Times New Roman" w:cs="Times New Roman"/>
          <w:sz w:val="24"/>
          <w:szCs w:val="24"/>
          <w:lang w:val="en-US"/>
        </w:rPr>
      </w:pPr>
      <w:r w:rsidRPr="006F6D3D">
        <w:rPr>
          <w:rFonts w:ascii="Times New Roman" w:hAnsi="Times New Roman" w:cs="Times New Roman"/>
          <w:sz w:val="24"/>
          <w:szCs w:val="24"/>
          <w:lang w:val="en-US"/>
        </w:rPr>
        <w:t xml:space="preserve">Experience in </w:t>
      </w:r>
      <w:r w:rsidR="008F1AC3" w:rsidRPr="006F6D3D">
        <w:rPr>
          <w:rFonts w:ascii="Times New Roman" w:hAnsi="Times New Roman" w:cs="Times New Roman"/>
          <w:sz w:val="24"/>
          <w:szCs w:val="24"/>
          <w:lang w:val="en-US"/>
        </w:rPr>
        <w:t>working in</w:t>
      </w:r>
      <w:r w:rsidRPr="006F6D3D">
        <w:rPr>
          <w:rFonts w:ascii="Times New Roman" w:hAnsi="Times New Roman" w:cs="Times New Roman"/>
          <w:sz w:val="24"/>
          <w:szCs w:val="24"/>
          <w:lang w:val="en-US"/>
        </w:rPr>
        <w:t xml:space="preserve"> multidisciplinary teams is an asset.</w:t>
      </w:r>
    </w:p>
    <w:p w14:paraId="0570D18D" w14:textId="77777777" w:rsidR="008121DE" w:rsidRPr="006F6D3D" w:rsidRDefault="008121DE" w:rsidP="008121DE">
      <w:pPr>
        <w:spacing w:after="0" w:line="240" w:lineRule="auto"/>
        <w:jc w:val="both"/>
        <w:rPr>
          <w:rFonts w:ascii="Times New Roman" w:hAnsi="Times New Roman" w:cs="Times New Roman"/>
          <w:color w:val="000000" w:themeColor="text1"/>
          <w:sz w:val="24"/>
          <w:szCs w:val="24"/>
          <w:lang w:val="en-GB"/>
        </w:rPr>
      </w:pPr>
    </w:p>
    <w:p w14:paraId="70C3D75B" w14:textId="78CDBE55" w:rsidR="008121DE" w:rsidRPr="006F6D3D" w:rsidRDefault="008121DE" w:rsidP="008121DE">
      <w:pPr>
        <w:pStyle w:val="a7"/>
        <w:numPr>
          <w:ilvl w:val="0"/>
          <w:numId w:val="1"/>
        </w:numPr>
        <w:spacing w:after="0" w:line="240" w:lineRule="auto"/>
        <w:contextualSpacing w:val="0"/>
        <w:jc w:val="both"/>
        <w:rPr>
          <w:rFonts w:ascii="Times New Roman" w:hAnsi="Times New Roman" w:cs="Times New Roman"/>
          <w:b/>
          <w:color w:val="000000" w:themeColor="text1"/>
          <w:sz w:val="24"/>
          <w:szCs w:val="24"/>
          <w:lang w:val="en-GB"/>
        </w:rPr>
      </w:pPr>
      <w:r w:rsidRPr="006F6D3D">
        <w:rPr>
          <w:rFonts w:ascii="Times New Roman" w:hAnsi="Times New Roman" w:cs="Times New Roman"/>
          <w:b/>
          <w:color w:val="000000" w:themeColor="text1"/>
          <w:sz w:val="24"/>
          <w:szCs w:val="24"/>
          <w:lang w:val="en-GB"/>
        </w:rPr>
        <w:t>Funding Source</w:t>
      </w:r>
    </w:p>
    <w:p w14:paraId="080BB5D3" w14:textId="77777777" w:rsidR="007C5995" w:rsidRPr="006F6D3D" w:rsidRDefault="007C5995" w:rsidP="007C5995">
      <w:pPr>
        <w:pStyle w:val="a7"/>
        <w:spacing w:after="0" w:line="240" w:lineRule="auto"/>
        <w:ind w:left="360"/>
        <w:contextualSpacing w:val="0"/>
        <w:jc w:val="both"/>
        <w:rPr>
          <w:rFonts w:ascii="Times New Roman" w:hAnsi="Times New Roman" w:cs="Times New Roman"/>
          <w:b/>
          <w:color w:val="000000" w:themeColor="text1"/>
          <w:sz w:val="24"/>
          <w:szCs w:val="24"/>
          <w:lang w:val="en-GB"/>
        </w:rPr>
      </w:pPr>
    </w:p>
    <w:p w14:paraId="07200A74" w14:textId="0FE4CA1E" w:rsidR="00262B54" w:rsidRPr="006F6D3D" w:rsidRDefault="00262B54" w:rsidP="00262B54">
      <w:pPr>
        <w:spacing w:after="0" w:line="240" w:lineRule="auto"/>
        <w:jc w:val="both"/>
        <w:rPr>
          <w:rFonts w:ascii="Times New Roman" w:hAnsi="Times New Roman" w:cs="Times New Roman"/>
          <w:bCs/>
          <w:iCs/>
          <w:color w:val="000000" w:themeColor="text1"/>
          <w:sz w:val="24"/>
          <w:szCs w:val="24"/>
          <w:lang w:val="en-GB"/>
        </w:rPr>
      </w:pPr>
      <w:r w:rsidRPr="006F6D3D">
        <w:rPr>
          <w:rFonts w:ascii="Times New Roman" w:hAnsi="Times New Roman" w:cs="Times New Roman"/>
          <w:bCs/>
          <w:iCs/>
          <w:color w:val="000000" w:themeColor="text1"/>
          <w:sz w:val="24"/>
          <w:szCs w:val="24"/>
          <w:lang w:val="en-GB"/>
        </w:rPr>
        <w:t xml:space="preserve">The funding source of this assignment is the EBRD Ukraine Stabilisation and Sustainable Growth Multi-Donor Account (MDA). </w:t>
      </w:r>
      <w:r w:rsidR="00FC593A" w:rsidRPr="006F6D3D">
        <w:rPr>
          <w:rFonts w:ascii="Times New Roman" w:hAnsi="Times New Roman" w:cs="Times New Roman"/>
          <w:bCs/>
          <w:iCs/>
          <w:color w:val="000000" w:themeColor="text1"/>
          <w:sz w:val="24"/>
          <w:szCs w:val="24"/>
          <w:lang w:val="en-GB"/>
        </w:rPr>
        <w:t>Contributors to the MDA are Austria, Denmark, Finland, France, Germany, Italy, Japan,</w:t>
      </w:r>
      <w:r w:rsidR="000877DE" w:rsidRPr="006F6D3D">
        <w:rPr>
          <w:rFonts w:ascii="Times New Roman" w:hAnsi="Times New Roman" w:cs="Times New Roman"/>
          <w:bCs/>
          <w:iCs/>
          <w:color w:val="000000" w:themeColor="text1"/>
          <w:sz w:val="24"/>
          <w:szCs w:val="24"/>
          <w:lang w:val="en-GB"/>
        </w:rPr>
        <w:t xml:space="preserve"> Latvia,</w:t>
      </w:r>
      <w:r w:rsidR="00FC593A" w:rsidRPr="006F6D3D">
        <w:rPr>
          <w:rFonts w:ascii="Times New Roman" w:hAnsi="Times New Roman" w:cs="Times New Roman"/>
          <w:bCs/>
          <w:iCs/>
          <w:color w:val="000000" w:themeColor="text1"/>
          <w:sz w:val="24"/>
          <w:szCs w:val="24"/>
          <w:lang w:val="en-GB"/>
        </w:rPr>
        <w:t xml:space="preserve"> the Netherlands, Norway, Poland, Sweden, Switzerland, the United Kingdom, the United States and the European Union, the largest donor.</w:t>
      </w:r>
    </w:p>
    <w:p w14:paraId="733DC3C0" w14:textId="77777777" w:rsidR="00262B54" w:rsidRPr="006F6D3D" w:rsidRDefault="00262B54" w:rsidP="00262B54">
      <w:pPr>
        <w:spacing w:after="0" w:line="240" w:lineRule="auto"/>
        <w:jc w:val="both"/>
        <w:rPr>
          <w:rFonts w:ascii="Times New Roman" w:hAnsi="Times New Roman" w:cs="Times New Roman"/>
          <w:bCs/>
          <w:iCs/>
          <w:color w:val="000000" w:themeColor="text1"/>
          <w:sz w:val="24"/>
          <w:szCs w:val="24"/>
          <w:lang w:val="en-GB"/>
        </w:rPr>
      </w:pPr>
    </w:p>
    <w:p w14:paraId="126910E0" w14:textId="502276BE" w:rsidR="008121DE" w:rsidRPr="006F6D3D" w:rsidRDefault="00262B54" w:rsidP="00262B54">
      <w:pPr>
        <w:spacing w:after="0" w:line="240" w:lineRule="auto"/>
        <w:jc w:val="both"/>
        <w:rPr>
          <w:rFonts w:ascii="Times New Roman" w:hAnsi="Times New Roman" w:cs="Times New Roman"/>
          <w:bCs/>
          <w:iCs/>
          <w:color w:val="000000" w:themeColor="text1"/>
          <w:sz w:val="24"/>
          <w:szCs w:val="24"/>
          <w:lang w:val="en-GB"/>
        </w:rPr>
      </w:pPr>
      <w:bookmarkStart w:id="1" w:name="_Hlk134702086"/>
      <w:r w:rsidRPr="006F6D3D">
        <w:rPr>
          <w:rFonts w:ascii="Times New Roman" w:hAnsi="Times New Roman" w:cs="Times New Roman"/>
          <w:bCs/>
          <w:iCs/>
          <w:color w:val="000000" w:themeColor="text1"/>
          <w:sz w:val="24"/>
          <w:szCs w:val="24"/>
          <w:lang w:val="en-GB"/>
        </w:rPr>
        <w:t>Please note</w:t>
      </w:r>
      <w:r w:rsidR="00813DFC" w:rsidRPr="006F6D3D">
        <w:rPr>
          <w:rFonts w:ascii="Times New Roman" w:hAnsi="Times New Roman" w:cs="Times New Roman"/>
          <w:bCs/>
          <w:iCs/>
          <w:color w:val="000000" w:themeColor="text1"/>
          <w:sz w:val="24"/>
          <w:szCs w:val="24"/>
          <w:lang w:val="en-GB"/>
        </w:rPr>
        <w:t xml:space="preserve"> that </w:t>
      </w:r>
      <w:r w:rsidRPr="006F6D3D">
        <w:rPr>
          <w:rFonts w:ascii="Times New Roman" w:hAnsi="Times New Roman" w:cs="Times New Roman"/>
          <w:bCs/>
          <w:iCs/>
          <w:color w:val="000000" w:themeColor="text1"/>
          <w:sz w:val="24"/>
          <w:szCs w:val="24"/>
          <w:lang w:val="en-GB"/>
        </w:rPr>
        <w:t>selection and contracting will be subject to the availability of funding.</w:t>
      </w:r>
      <w:bookmarkEnd w:id="1"/>
    </w:p>
    <w:p w14:paraId="63B92B07" w14:textId="77777777" w:rsidR="008121DE" w:rsidRPr="006F6D3D" w:rsidRDefault="008121DE" w:rsidP="008121DE">
      <w:pPr>
        <w:spacing w:after="0" w:line="240" w:lineRule="auto"/>
        <w:jc w:val="both"/>
        <w:rPr>
          <w:rFonts w:ascii="Times New Roman" w:hAnsi="Times New Roman" w:cs="Times New Roman"/>
          <w:bCs/>
          <w:iCs/>
          <w:color w:val="000000" w:themeColor="text1"/>
          <w:sz w:val="24"/>
          <w:szCs w:val="24"/>
          <w:lang w:val="en-US"/>
        </w:rPr>
      </w:pPr>
    </w:p>
    <w:p w14:paraId="51B49A96" w14:textId="444B0557" w:rsidR="008121DE" w:rsidRPr="006F6D3D" w:rsidRDefault="008121DE" w:rsidP="008121DE">
      <w:pPr>
        <w:pStyle w:val="a7"/>
        <w:numPr>
          <w:ilvl w:val="0"/>
          <w:numId w:val="1"/>
        </w:numPr>
        <w:spacing w:after="0" w:line="240" w:lineRule="auto"/>
        <w:contextualSpacing w:val="0"/>
        <w:jc w:val="both"/>
        <w:rPr>
          <w:rFonts w:ascii="Times New Roman" w:hAnsi="Times New Roman" w:cs="Times New Roman"/>
          <w:b/>
          <w:color w:val="000000" w:themeColor="text1"/>
          <w:sz w:val="24"/>
          <w:szCs w:val="24"/>
          <w:lang w:val="en-GB"/>
        </w:rPr>
      </w:pPr>
      <w:r w:rsidRPr="006F6D3D">
        <w:rPr>
          <w:rFonts w:ascii="Times New Roman" w:hAnsi="Times New Roman" w:cs="Times New Roman"/>
          <w:b/>
          <w:color w:val="000000" w:themeColor="text1"/>
          <w:sz w:val="24"/>
          <w:szCs w:val="24"/>
          <w:lang w:val="en-GB"/>
        </w:rPr>
        <w:lastRenderedPageBreak/>
        <w:t>Submissions</w:t>
      </w:r>
    </w:p>
    <w:p w14:paraId="0D18C276" w14:textId="77777777" w:rsidR="007C5995" w:rsidRPr="006F6D3D" w:rsidRDefault="007C5995" w:rsidP="007C5995">
      <w:pPr>
        <w:pStyle w:val="a7"/>
        <w:spacing w:after="0" w:line="240" w:lineRule="auto"/>
        <w:ind w:left="360"/>
        <w:contextualSpacing w:val="0"/>
        <w:jc w:val="both"/>
        <w:rPr>
          <w:rFonts w:ascii="Times New Roman" w:hAnsi="Times New Roman" w:cs="Times New Roman"/>
          <w:b/>
          <w:color w:val="000000" w:themeColor="text1"/>
          <w:sz w:val="24"/>
          <w:szCs w:val="24"/>
          <w:lang w:val="en-GB"/>
        </w:rPr>
      </w:pPr>
    </w:p>
    <w:p w14:paraId="73C1E37F" w14:textId="1EAC44F5" w:rsidR="007C5995" w:rsidRPr="006F6D3D" w:rsidRDefault="00604985" w:rsidP="007C5995">
      <w:pPr>
        <w:tabs>
          <w:tab w:val="left" w:pos="1985"/>
        </w:tabs>
        <w:spacing w:after="0" w:line="240" w:lineRule="auto"/>
        <w:jc w:val="both"/>
        <w:rPr>
          <w:rFonts w:ascii="Times New Roman" w:hAnsi="Times New Roman" w:cs="Times New Roman"/>
          <w:bCs/>
          <w:iCs/>
          <w:color w:val="000000" w:themeColor="text1"/>
          <w:sz w:val="24"/>
          <w:szCs w:val="24"/>
          <w:lang w:val="en-GB"/>
        </w:rPr>
      </w:pPr>
      <w:r w:rsidRPr="00604985">
        <w:rPr>
          <w:rFonts w:ascii="Times New Roman" w:hAnsi="Times New Roman" w:cs="Times New Roman"/>
          <w:bCs/>
          <w:iCs/>
          <w:color w:val="000000" w:themeColor="text1"/>
          <w:sz w:val="24"/>
          <w:szCs w:val="24"/>
          <w:lang w:val="en-GB"/>
        </w:rPr>
        <w:t>Submissions must be prepared in English only and be delivered electronically by 29 September 2024, 23:59 (Kyiv time) to mof.rst@reforms.in.ua. All submissions must include a completed Application form, NDA Form, the candidate’s Curriculum Vitae, and contact details for three referees who, if contacted, can attest to the professional and/or educational background of the candidate.</w:t>
      </w:r>
      <w:r w:rsidR="007C5995" w:rsidRPr="006F6D3D">
        <w:rPr>
          <w:rFonts w:ascii="Times New Roman" w:hAnsi="Times New Roman" w:cs="Times New Roman"/>
          <w:bCs/>
          <w:iCs/>
          <w:color w:val="000000" w:themeColor="text1"/>
          <w:sz w:val="24"/>
          <w:szCs w:val="24"/>
          <w:lang w:val="en-GB"/>
        </w:rPr>
        <w:t xml:space="preserve"> </w:t>
      </w:r>
    </w:p>
    <w:p w14:paraId="704176DF" w14:textId="77777777" w:rsidR="007C5995" w:rsidRPr="006F6D3D" w:rsidRDefault="007C5995" w:rsidP="007C5995">
      <w:pPr>
        <w:tabs>
          <w:tab w:val="left" w:pos="1985"/>
        </w:tabs>
        <w:spacing w:after="0" w:line="240" w:lineRule="auto"/>
        <w:jc w:val="both"/>
        <w:rPr>
          <w:rFonts w:ascii="Times New Roman" w:hAnsi="Times New Roman" w:cs="Times New Roman"/>
          <w:bCs/>
          <w:iCs/>
          <w:color w:val="000000" w:themeColor="text1"/>
          <w:sz w:val="24"/>
          <w:szCs w:val="24"/>
          <w:lang w:val="en-GB"/>
        </w:rPr>
      </w:pPr>
    </w:p>
    <w:p w14:paraId="1A7A2D0B" w14:textId="64F5CFDE" w:rsidR="007C5995" w:rsidRPr="006F6D3D" w:rsidRDefault="007C5995" w:rsidP="007C5995">
      <w:pPr>
        <w:tabs>
          <w:tab w:val="left" w:pos="1985"/>
        </w:tabs>
        <w:spacing w:after="0" w:line="240" w:lineRule="auto"/>
        <w:jc w:val="both"/>
        <w:rPr>
          <w:rFonts w:ascii="Times New Roman" w:hAnsi="Times New Roman" w:cs="Times New Roman"/>
          <w:bCs/>
          <w:iCs/>
          <w:color w:val="000000" w:themeColor="text1"/>
          <w:sz w:val="24"/>
          <w:szCs w:val="24"/>
          <w:lang w:val="en-GB"/>
        </w:rPr>
      </w:pPr>
      <w:r w:rsidRPr="006F6D3D">
        <w:rPr>
          <w:rFonts w:ascii="Times New Roman" w:hAnsi="Times New Roman" w:cs="Times New Roman"/>
          <w:bCs/>
          <w:iCs/>
          <w:color w:val="000000" w:themeColor="text1"/>
          <w:sz w:val="24"/>
          <w:szCs w:val="24"/>
          <w:lang w:val="en-GB"/>
        </w:rPr>
        <w:t xml:space="preserve">Only applications </w:t>
      </w:r>
      <w:r w:rsidR="00813DFC" w:rsidRPr="006F6D3D">
        <w:rPr>
          <w:rFonts w:ascii="Times New Roman" w:hAnsi="Times New Roman" w:cs="Times New Roman"/>
          <w:bCs/>
          <w:iCs/>
          <w:color w:val="000000" w:themeColor="text1"/>
          <w:sz w:val="24"/>
          <w:szCs w:val="24"/>
          <w:lang w:val="en-GB"/>
        </w:rPr>
        <w:t>which are</w:t>
      </w:r>
      <w:r w:rsidRPr="006F6D3D">
        <w:rPr>
          <w:rFonts w:ascii="Times New Roman" w:hAnsi="Times New Roman" w:cs="Times New Roman"/>
          <w:bCs/>
          <w:iCs/>
          <w:color w:val="000000" w:themeColor="text1"/>
          <w:sz w:val="24"/>
          <w:szCs w:val="24"/>
          <w:lang w:val="en-GB"/>
        </w:rPr>
        <w:t xml:space="preserve"> submitted using the correct template and are fully completed will be considered. </w:t>
      </w:r>
    </w:p>
    <w:p w14:paraId="5C1EC55A" w14:textId="77777777" w:rsidR="007C5995" w:rsidRPr="006F6D3D" w:rsidRDefault="007C5995" w:rsidP="007C5995">
      <w:pPr>
        <w:tabs>
          <w:tab w:val="left" w:pos="1985"/>
        </w:tabs>
        <w:spacing w:after="0" w:line="240" w:lineRule="auto"/>
        <w:jc w:val="both"/>
        <w:rPr>
          <w:rFonts w:ascii="Times New Roman" w:hAnsi="Times New Roman" w:cs="Times New Roman"/>
          <w:bCs/>
          <w:iCs/>
          <w:color w:val="000000" w:themeColor="text1"/>
          <w:sz w:val="24"/>
          <w:szCs w:val="24"/>
          <w:lang w:val="en-GB"/>
        </w:rPr>
      </w:pPr>
    </w:p>
    <w:p w14:paraId="63C295F9" w14:textId="075B971E" w:rsidR="00B9519D" w:rsidRPr="006F6D3D" w:rsidRDefault="007C5995" w:rsidP="007C5995">
      <w:pPr>
        <w:tabs>
          <w:tab w:val="left" w:pos="1985"/>
        </w:tabs>
        <w:spacing w:after="0" w:line="240" w:lineRule="auto"/>
        <w:jc w:val="both"/>
        <w:rPr>
          <w:rFonts w:ascii="Times New Roman" w:hAnsi="Times New Roman" w:cs="Times New Roman"/>
          <w:bCs/>
          <w:iCs/>
          <w:color w:val="000000" w:themeColor="text1"/>
          <w:sz w:val="24"/>
          <w:szCs w:val="24"/>
          <w:lang w:val="en-GB"/>
        </w:rPr>
      </w:pPr>
      <w:r w:rsidRPr="006F6D3D">
        <w:rPr>
          <w:rFonts w:ascii="Times New Roman" w:hAnsi="Times New Roman" w:cs="Times New Roman"/>
          <w:bCs/>
          <w:iCs/>
          <w:color w:val="000000" w:themeColor="text1"/>
          <w:sz w:val="24"/>
          <w:szCs w:val="24"/>
          <w:lang w:val="en-GB"/>
        </w:rPr>
        <w:t xml:space="preserve">Important notice: only Ukrainian nationals are eligible to apply; civil servants are not eligible </w:t>
      </w:r>
      <w:r w:rsidR="00813DFC" w:rsidRPr="006F6D3D">
        <w:rPr>
          <w:rFonts w:ascii="Times New Roman" w:hAnsi="Times New Roman" w:cs="Times New Roman"/>
          <w:bCs/>
          <w:iCs/>
          <w:color w:val="000000" w:themeColor="text1"/>
          <w:sz w:val="24"/>
          <w:szCs w:val="24"/>
          <w:lang w:val="en-GB"/>
        </w:rPr>
        <w:t>to apply</w:t>
      </w:r>
      <w:r w:rsidRPr="006F6D3D">
        <w:rPr>
          <w:rFonts w:ascii="Times New Roman" w:hAnsi="Times New Roman" w:cs="Times New Roman"/>
          <w:bCs/>
          <w:iCs/>
          <w:color w:val="000000" w:themeColor="text1"/>
          <w:sz w:val="24"/>
          <w:szCs w:val="24"/>
          <w:lang w:val="en-GB"/>
        </w:rPr>
        <w:t xml:space="preserve"> unless 6 months ha</w:t>
      </w:r>
      <w:r w:rsidR="00813DFC" w:rsidRPr="006F6D3D">
        <w:rPr>
          <w:rFonts w:ascii="Times New Roman" w:hAnsi="Times New Roman" w:cs="Times New Roman"/>
          <w:bCs/>
          <w:iCs/>
          <w:color w:val="000000" w:themeColor="text1"/>
          <w:sz w:val="24"/>
          <w:szCs w:val="24"/>
          <w:lang w:val="en-GB"/>
        </w:rPr>
        <w:t>ve</w:t>
      </w:r>
      <w:r w:rsidRPr="006F6D3D">
        <w:rPr>
          <w:rFonts w:ascii="Times New Roman" w:hAnsi="Times New Roman" w:cs="Times New Roman"/>
          <w:bCs/>
          <w:iCs/>
          <w:color w:val="000000" w:themeColor="text1"/>
          <w:sz w:val="24"/>
          <w:szCs w:val="24"/>
          <w:lang w:val="en-GB"/>
        </w:rPr>
        <w:t xml:space="preserve"> elapsed since they have left </w:t>
      </w:r>
      <w:r w:rsidR="00813DFC" w:rsidRPr="006F6D3D">
        <w:rPr>
          <w:rFonts w:ascii="Times New Roman" w:hAnsi="Times New Roman" w:cs="Times New Roman"/>
          <w:bCs/>
          <w:iCs/>
          <w:color w:val="000000" w:themeColor="text1"/>
          <w:sz w:val="24"/>
          <w:szCs w:val="24"/>
          <w:lang w:val="en-GB"/>
        </w:rPr>
        <w:t xml:space="preserve">civil service </w:t>
      </w:r>
      <w:r w:rsidRPr="006F6D3D">
        <w:rPr>
          <w:rFonts w:ascii="Times New Roman" w:hAnsi="Times New Roman" w:cs="Times New Roman"/>
          <w:bCs/>
          <w:iCs/>
          <w:color w:val="000000" w:themeColor="text1"/>
          <w:sz w:val="24"/>
          <w:szCs w:val="24"/>
          <w:lang w:val="en-GB"/>
        </w:rPr>
        <w:t>employment.</w:t>
      </w:r>
    </w:p>
    <w:p w14:paraId="576DB721" w14:textId="77777777" w:rsidR="008121DE" w:rsidRPr="006F6D3D" w:rsidRDefault="008121DE" w:rsidP="008121DE">
      <w:pPr>
        <w:tabs>
          <w:tab w:val="left" w:pos="1985"/>
        </w:tabs>
        <w:spacing w:after="0" w:line="240" w:lineRule="auto"/>
        <w:jc w:val="both"/>
        <w:rPr>
          <w:rFonts w:ascii="Times New Roman" w:hAnsi="Times New Roman" w:cs="Times New Roman"/>
          <w:bCs/>
          <w:iCs/>
          <w:color w:val="000000" w:themeColor="text1"/>
          <w:sz w:val="24"/>
          <w:szCs w:val="24"/>
          <w:lang w:val="en-GB"/>
        </w:rPr>
      </w:pPr>
    </w:p>
    <w:p w14:paraId="27175F41" w14:textId="5953474A" w:rsidR="008121DE" w:rsidRPr="006F6D3D" w:rsidRDefault="008121DE" w:rsidP="008121DE">
      <w:pPr>
        <w:pStyle w:val="a7"/>
        <w:numPr>
          <w:ilvl w:val="0"/>
          <w:numId w:val="1"/>
        </w:numPr>
        <w:spacing w:after="0" w:line="240" w:lineRule="auto"/>
        <w:contextualSpacing w:val="0"/>
        <w:jc w:val="both"/>
        <w:rPr>
          <w:rFonts w:ascii="Times New Roman" w:hAnsi="Times New Roman" w:cs="Times New Roman"/>
          <w:b/>
          <w:color w:val="000000" w:themeColor="text1"/>
          <w:sz w:val="24"/>
          <w:szCs w:val="24"/>
          <w:lang w:val="en-GB"/>
        </w:rPr>
      </w:pPr>
      <w:r w:rsidRPr="006F6D3D">
        <w:rPr>
          <w:rFonts w:ascii="Times New Roman" w:hAnsi="Times New Roman" w:cs="Times New Roman"/>
          <w:b/>
          <w:bCs/>
          <w:iCs/>
          <w:color w:val="000000" w:themeColor="text1"/>
          <w:sz w:val="24"/>
          <w:szCs w:val="24"/>
          <w:lang w:val="en-GB"/>
        </w:rPr>
        <w:t>Selection Procedure</w:t>
      </w:r>
    </w:p>
    <w:p w14:paraId="6AE2CD07" w14:textId="77777777" w:rsidR="007C5995" w:rsidRPr="006F6D3D" w:rsidRDefault="007C5995" w:rsidP="007C5995">
      <w:pPr>
        <w:pStyle w:val="a7"/>
        <w:spacing w:after="0" w:line="240" w:lineRule="auto"/>
        <w:ind w:left="360"/>
        <w:contextualSpacing w:val="0"/>
        <w:jc w:val="both"/>
        <w:rPr>
          <w:rFonts w:ascii="Times New Roman" w:hAnsi="Times New Roman" w:cs="Times New Roman"/>
          <w:b/>
          <w:color w:val="000000" w:themeColor="text1"/>
          <w:sz w:val="24"/>
          <w:szCs w:val="24"/>
          <w:lang w:val="en-GB"/>
        </w:rPr>
      </w:pPr>
    </w:p>
    <w:p w14:paraId="46AE1A87" w14:textId="5FC1056E" w:rsidR="008121DE" w:rsidRPr="006F6D3D" w:rsidRDefault="00262B54" w:rsidP="008121DE">
      <w:pPr>
        <w:spacing w:after="0" w:line="240" w:lineRule="auto"/>
        <w:jc w:val="both"/>
        <w:rPr>
          <w:rFonts w:ascii="Times New Roman" w:hAnsi="Times New Roman" w:cs="Times New Roman"/>
          <w:bCs/>
          <w:iCs/>
          <w:color w:val="000000" w:themeColor="text1"/>
          <w:sz w:val="24"/>
          <w:szCs w:val="24"/>
          <w:lang w:val="en-GB"/>
        </w:rPr>
      </w:pPr>
      <w:r w:rsidRPr="006F6D3D">
        <w:rPr>
          <w:rFonts w:ascii="Times New Roman" w:hAnsi="Times New Roman" w:cs="Times New Roman"/>
          <w:bCs/>
          <w:iCs/>
          <w:color w:val="000000" w:themeColor="text1"/>
          <w:sz w:val="24"/>
          <w:szCs w:val="24"/>
          <w:lang w:val="en-GB"/>
        </w:rPr>
        <w:t>Following the evaluation of all applications received, selected candidates may be invited to a written test. Only shortlisted candidates will be invited to the interview.</w:t>
      </w:r>
    </w:p>
    <w:p w14:paraId="203C85AF" w14:textId="77777777" w:rsidR="005B768B" w:rsidRPr="006F6D3D" w:rsidRDefault="005B768B">
      <w:pPr>
        <w:rPr>
          <w:rFonts w:ascii="Times New Roman" w:hAnsi="Times New Roman" w:cs="Times New Roman"/>
          <w:sz w:val="24"/>
          <w:szCs w:val="24"/>
        </w:rPr>
      </w:pPr>
    </w:p>
    <w:sectPr w:rsidR="005B768B" w:rsidRPr="006F6D3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951A1" w14:textId="77777777" w:rsidR="002F0DD1" w:rsidRDefault="002F0DD1" w:rsidP="008121DE">
      <w:pPr>
        <w:spacing w:after="0" w:line="240" w:lineRule="auto"/>
      </w:pPr>
      <w:r>
        <w:separator/>
      </w:r>
    </w:p>
  </w:endnote>
  <w:endnote w:type="continuationSeparator" w:id="0">
    <w:p w14:paraId="2941D958" w14:textId="77777777" w:rsidR="002F0DD1" w:rsidRDefault="002F0DD1" w:rsidP="0081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1A99D" w14:textId="1AEE749F" w:rsidR="008121DE" w:rsidRDefault="00FF4B0A" w:rsidP="00813DFC">
    <w:pPr>
      <w:pStyle w:val="a5"/>
      <w:jc w:val="center"/>
    </w:pPr>
    <w:r>
      <w:fldChar w:fldCharType="begin" w:fldLock="1"/>
    </w:r>
    <w:r>
      <w:instrText xml:space="preserve"> DOCPROPERTY bjFooterEvenPageDocProperty \* MERGEFORMAT </w:instrText>
    </w:r>
    <w:r>
      <w:fldChar w:fldCharType="separate"/>
    </w:r>
    <w:r w:rsidR="00813DFC" w:rsidRPr="00813DFC">
      <w:rPr>
        <w:rFonts w:ascii="Arial" w:hAnsi="Arial" w:cs="Arial"/>
        <w:color w:val="0000FF"/>
        <w:sz w:val="18"/>
      </w:rPr>
      <w:t>OFFICIAL USE</w:t>
    </w:r>
    <w:r>
      <w:rPr>
        <w:rFonts w:ascii="Arial" w:hAnsi="Arial" w:cs="Arial"/>
        <w:color w:val="0000F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C6A29" w14:textId="6F6A17B2" w:rsidR="008121DE" w:rsidRDefault="00FF4B0A" w:rsidP="00813DFC">
    <w:pPr>
      <w:pStyle w:val="a5"/>
      <w:jc w:val="center"/>
    </w:pPr>
    <w:r>
      <w:fldChar w:fldCharType="begin" w:fldLock="1"/>
    </w:r>
    <w:r>
      <w:instrText xml:space="preserve"> DOCPROPERTY bjFooterBothDocProperty \* MERGEFORMAT </w:instrText>
    </w:r>
    <w:r>
      <w:fldChar w:fldCharType="separate"/>
    </w:r>
    <w:r w:rsidR="00813DFC" w:rsidRPr="00813DFC">
      <w:rPr>
        <w:rFonts w:ascii="Arial" w:hAnsi="Arial" w:cs="Arial"/>
        <w:color w:val="0000FF"/>
        <w:sz w:val="18"/>
      </w:rPr>
      <w:t>OFFICIAL USE</w:t>
    </w:r>
    <w:r>
      <w:rPr>
        <w:rFonts w:ascii="Arial" w:hAnsi="Arial" w:cs="Arial"/>
        <w:color w:val="0000F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90B61" w14:textId="3C1E43C7" w:rsidR="008121DE" w:rsidRDefault="00FF4B0A" w:rsidP="00813DFC">
    <w:pPr>
      <w:pStyle w:val="a5"/>
      <w:jc w:val="center"/>
    </w:pPr>
    <w:r>
      <w:fldChar w:fldCharType="begin" w:fldLock="1"/>
    </w:r>
    <w:r>
      <w:instrText xml:space="preserve"> DOCPROPERTY bjFooterFirstPageDocProperty \* MERGEFORMAT </w:instrText>
    </w:r>
    <w:r>
      <w:fldChar w:fldCharType="separate"/>
    </w:r>
    <w:r w:rsidR="00813DFC" w:rsidRPr="00813DFC">
      <w:rPr>
        <w:rFonts w:ascii="Arial" w:hAnsi="Arial" w:cs="Arial"/>
        <w:color w:val="0000FF"/>
        <w:sz w:val="18"/>
      </w:rPr>
      <w:t>OFFICIAL USE</w:t>
    </w:r>
    <w:r>
      <w:rPr>
        <w:rFonts w:ascii="Arial" w:hAnsi="Arial" w:cs="Arial"/>
        <w:color w:val="0000F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5271D" w14:textId="77777777" w:rsidR="002F0DD1" w:rsidRDefault="002F0DD1" w:rsidP="008121DE">
      <w:pPr>
        <w:spacing w:after="0" w:line="240" w:lineRule="auto"/>
      </w:pPr>
      <w:r>
        <w:separator/>
      </w:r>
    </w:p>
  </w:footnote>
  <w:footnote w:type="continuationSeparator" w:id="0">
    <w:p w14:paraId="1C4B8E90" w14:textId="77777777" w:rsidR="002F0DD1" w:rsidRDefault="002F0DD1" w:rsidP="00812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996B" w14:textId="056840E0" w:rsidR="008121DE" w:rsidRDefault="00FF4B0A" w:rsidP="00813DFC">
    <w:pPr>
      <w:pStyle w:val="a3"/>
      <w:jc w:val="center"/>
    </w:pPr>
    <w:fldSimple w:instr=" DOCPROPERTY bjHeaderEvenPageDocProperty \* MERGEFORMAT " w:fldLock="1">
      <w:r w:rsidR="00813DFC" w:rsidRPr="00813DFC">
        <w:rPr>
          <w:rFonts w:ascii="Arial" w:hAnsi="Arial" w:cs="Arial"/>
          <w:color w:val="0000FF"/>
          <w:sz w:val="18"/>
        </w:rPr>
        <w:t>OFFICIAL USE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9F9F1" w14:textId="72FB84B4" w:rsidR="008121DE" w:rsidRDefault="00FF4B0A" w:rsidP="00813DFC">
    <w:pPr>
      <w:pStyle w:val="a3"/>
      <w:jc w:val="center"/>
    </w:pPr>
    <w:r>
      <w:fldChar w:fldCharType="begin" w:fldLock="1"/>
    </w:r>
    <w:r>
      <w:instrText xml:space="preserve"> DOCPROPERTY bjHeaderBothDocProperty \* MERGEFORMAT </w:instrText>
    </w:r>
    <w:r>
      <w:fldChar w:fldCharType="separate"/>
    </w:r>
    <w:r w:rsidR="00813DFC" w:rsidRPr="00813DFC">
      <w:rPr>
        <w:rFonts w:ascii="Arial" w:hAnsi="Arial" w:cs="Arial"/>
        <w:color w:val="0000FF"/>
        <w:sz w:val="18"/>
      </w:rPr>
      <w:t>OFFICIAL USE</w:t>
    </w:r>
    <w:r>
      <w:rPr>
        <w:rFonts w:ascii="Arial" w:hAnsi="Arial" w:cs="Arial"/>
        <w:color w:val="0000FF"/>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2864E" w14:textId="42DF8014" w:rsidR="008121DE" w:rsidRDefault="00FF4B0A" w:rsidP="00813DFC">
    <w:pPr>
      <w:pStyle w:val="a3"/>
      <w:jc w:val="center"/>
    </w:pPr>
    <w:r>
      <w:fldChar w:fldCharType="begin" w:fldLock="1"/>
    </w:r>
    <w:r>
      <w:instrText xml:space="preserve"> DOCPROPERTY bjHeaderFirstPageDocProperty \* MERGEFORMAT </w:instrText>
    </w:r>
    <w:r>
      <w:fldChar w:fldCharType="separate"/>
    </w:r>
    <w:r w:rsidR="00813DFC" w:rsidRPr="00813DFC">
      <w:rPr>
        <w:rFonts w:ascii="Arial" w:hAnsi="Arial" w:cs="Arial"/>
        <w:color w:val="0000FF"/>
        <w:sz w:val="18"/>
      </w:rPr>
      <w:t>OFFICIAL USE</w:t>
    </w:r>
    <w:r>
      <w:rPr>
        <w:rFonts w:ascii="Arial" w:hAnsi="Arial" w:cs="Arial"/>
        <w:color w:val="0000FF"/>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27996"/>
    <w:multiLevelType w:val="multilevel"/>
    <w:tmpl w:val="943E767C"/>
    <w:lvl w:ilvl="0">
      <w:start w:val="5"/>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1" w15:restartNumberingAfterBreak="0">
    <w:nsid w:val="3A1E58DD"/>
    <w:multiLevelType w:val="hybridMultilevel"/>
    <w:tmpl w:val="D694A8FA"/>
    <w:lvl w:ilvl="0" w:tplc="667617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E66CE3"/>
    <w:multiLevelType w:val="hybridMultilevel"/>
    <w:tmpl w:val="1CE87A5E"/>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8B1926"/>
    <w:multiLevelType w:val="hybridMultilevel"/>
    <w:tmpl w:val="1432022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7E6208"/>
    <w:multiLevelType w:val="hybridMultilevel"/>
    <w:tmpl w:val="246EDD08"/>
    <w:lvl w:ilvl="0" w:tplc="A9186E82">
      <w:start w:val="1"/>
      <w:numFmt w:val="bullet"/>
      <w:lvlText w:val="-"/>
      <w:lvlJc w:val="left"/>
      <w:pPr>
        <w:ind w:left="1077" w:hanging="360"/>
      </w:pPr>
      <w:rPr>
        <w:rFonts w:ascii="Tahoma" w:hAnsi="Tahoma"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745A7064"/>
    <w:multiLevelType w:val="hybridMultilevel"/>
    <w:tmpl w:val="D672870A"/>
    <w:lvl w:ilvl="0" w:tplc="FDDC82FC">
      <w:start w:val="1"/>
      <w:numFmt w:val="bullet"/>
      <w:lvlText w:val="-"/>
      <w:lvlJc w:val="left"/>
      <w:pPr>
        <w:ind w:left="1077" w:hanging="360"/>
      </w:pPr>
      <w:rPr>
        <w:rFonts w:ascii="Courier New" w:hAnsi="Courier New"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6" w15:restartNumberingAfterBreak="0">
    <w:nsid w:val="75493A75"/>
    <w:multiLevelType w:val="hybridMultilevel"/>
    <w:tmpl w:val="9EE647E8"/>
    <w:lvl w:ilvl="0" w:tplc="EA405312">
      <w:start w:val="2014"/>
      <w:numFmt w:val="bullet"/>
      <w:lvlText w:val="-"/>
      <w:lvlJc w:val="left"/>
      <w:pPr>
        <w:ind w:left="720" w:hanging="360"/>
      </w:pPr>
      <w:rPr>
        <w:rFonts w:ascii="Calibri" w:eastAsia="Times New Roman" w:hAnsi="Calibri" w:cs="Times New Roman"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144E26"/>
    <w:multiLevelType w:val="hybridMultilevel"/>
    <w:tmpl w:val="784C9A0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50666572">
    <w:abstractNumId w:val="7"/>
  </w:num>
  <w:num w:numId="2" w16cid:durableId="1939436998">
    <w:abstractNumId w:val="2"/>
  </w:num>
  <w:num w:numId="3" w16cid:durableId="212931502">
    <w:abstractNumId w:val="6"/>
  </w:num>
  <w:num w:numId="4" w16cid:durableId="1238709113">
    <w:abstractNumId w:val="0"/>
  </w:num>
  <w:num w:numId="5" w16cid:durableId="337931855">
    <w:abstractNumId w:val="4"/>
  </w:num>
  <w:num w:numId="6" w16cid:durableId="2082632130">
    <w:abstractNumId w:val="5"/>
  </w:num>
  <w:num w:numId="7" w16cid:durableId="2122645883">
    <w:abstractNumId w:val="1"/>
  </w:num>
  <w:num w:numId="8" w16cid:durableId="1339307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DE"/>
    <w:rsid w:val="000031F1"/>
    <w:rsid w:val="000229C4"/>
    <w:rsid w:val="00065074"/>
    <w:rsid w:val="000821DC"/>
    <w:rsid w:val="00086712"/>
    <w:rsid w:val="000877DE"/>
    <w:rsid w:val="000A33A7"/>
    <w:rsid w:val="000E5AF3"/>
    <w:rsid w:val="000E76E7"/>
    <w:rsid w:val="000F3ABC"/>
    <w:rsid w:val="000F775A"/>
    <w:rsid w:val="001131C0"/>
    <w:rsid w:val="00122156"/>
    <w:rsid w:val="0012566C"/>
    <w:rsid w:val="00153252"/>
    <w:rsid w:val="00162920"/>
    <w:rsid w:val="001633EA"/>
    <w:rsid w:val="0016784D"/>
    <w:rsid w:val="00187D5B"/>
    <w:rsid w:val="00195F61"/>
    <w:rsid w:val="001C49A5"/>
    <w:rsid w:val="001D61C5"/>
    <w:rsid w:val="001F5E3E"/>
    <w:rsid w:val="00203F12"/>
    <w:rsid w:val="002070CC"/>
    <w:rsid w:val="00214520"/>
    <w:rsid w:val="00216981"/>
    <w:rsid w:val="00221C7A"/>
    <w:rsid w:val="002261D0"/>
    <w:rsid w:val="00250F0D"/>
    <w:rsid w:val="00262B54"/>
    <w:rsid w:val="002952E7"/>
    <w:rsid w:val="002D2941"/>
    <w:rsid w:val="002E3734"/>
    <w:rsid w:val="002F0DD1"/>
    <w:rsid w:val="002F37A2"/>
    <w:rsid w:val="0033205E"/>
    <w:rsid w:val="003432E3"/>
    <w:rsid w:val="00354C15"/>
    <w:rsid w:val="0039584E"/>
    <w:rsid w:val="003B2B2F"/>
    <w:rsid w:val="003C7B10"/>
    <w:rsid w:val="00403805"/>
    <w:rsid w:val="004168C2"/>
    <w:rsid w:val="004332D8"/>
    <w:rsid w:val="00455D51"/>
    <w:rsid w:val="00463600"/>
    <w:rsid w:val="004911C6"/>
    <w:rsid w:val="00497A62"/>
    <w:rsid w:val="004E3B09"/>
    <w:rsid w:val="004E6829"/>
    <w:rsid w:val="0053608C"/>
    <w:rsid w:val="00543B29"/>
    <w:rsid w:val="00571690"/>
    <w:rsid w:val="0059074A"/>
    <w:rsid w:val="005B0503"/>
    <w:rsid w:val="005B768B"/>
    <w:rsid w:val="005D2705"/>
    <w:rsid w:val="00604985"/>
    <w:rsid w:val="00627969"/>
    <w:rsid w:val="00667189"/>
    <w:rsid w:val="00672286"/>
    <w:rsid w:val="00687457"/>
    <w:rsid w:val="00693DCC"/>
    <w:rsid w:val="006A327F"/>
    <w:rsid w:val="006E6295"/>
    <w:rsid w:val="006E6C18"/>
    <w:rsid w:val="006F0BAA"/>
    <w:rsid w:val="006F120F"/>
    <w:rsid w:val="006F5F3D"/>
    <w:rsid w:val="006F6D3D"/>
    <w:rsid w:val="00767A9A"/>
    <w:rsid w:val="00780689"/>
    <w:rsid w:val="007830D4"/>
    <w:rsid w:val="007A119A"/>
    <w:rsid w:val="007B5307"/>
    <w:rsid w:val="007C160E"/>
    <w:rsid w:val="007C5995"/>
    <w:rsid w:val="007F7660"/>
    <w:rsid w:val="00807A23"/>
    <w:rsid w:val="008121DE"/>
    <w:rsid w:val="00813DFC"/>
    <w:rsid w:val="00821129"/>
    <w:rsid w:val="0082168D"/>
    <w:rsid w:val="00826729"/>
    <w:rsid w:val="00827B7F"/>
    <w:rsid w:val="00845F01"/>
    <w:rsid w:val="008562F6"/>
    <w:rsid w:val="0085645F"/>
    <w:rsid w:val="00867EF5"/>
    <w:rsid w:val="008821C7"/>
    <w:rsid w:val="008A3659"/>
    <w:rsid w:val="008A5BB4"/>
    <w:rsid w:val="008F1AC3"/>
    <w:rsid w:val="0090161C"/>
    <w:rsid w:val="009113BF"/>
    <w:rsid w:val="009138B9"/>
    <w:rsid w:val="00964827"/>
    <w:rsid w:val="00964EFD"/>
    <w:rsid w:val="00997BB3"/>
    <w:rsid w:val="009A10D9"/>
    <w:rsid w:val="009A2459"/>
    <w:rsid w:val="009A7928"/>
    <w:rsid w:val="009B5272"/>
    <w:rsid w:val="009C43E0"/>
    <w:rsid w:val="009C74BF"/>
    <w:rsid w:val="009D057A"/>
    <w:rsid w:val="009E45DF"/>
    <w:rsid w:val="009E6E43"/>
    <w:rsid w:val="009F126A"/>
    <w:rsid w:val="00A45F2E"/>
    <w:rsid w:val="00A55460"/>
    <w:rsid w:val="00A55D62"/>
    <w:rsid w:val="00A57410"/>
    <w:rsid w:val="00AA50EB"/>
    <w:rsid w:val="00AF3798"/>
    <w:rsid w:val="00B06792"/>
    <w:rsid w:val="00B07942"/>
    <w:rsid w:val="00B16525"/>
    <w:rsid w:val="00B22AF8"/>
    <w:rsid w:val="00B304FF"/>
    <w:rsid w:val="00B43A8C"/>
    <w:rsid w:val="00B555E1"/>
    <w:rsid w:val="00B71D8F"/>
    <w:rsid w:val="00B77D5C"/>
    <w:rsid w:val="00B81155"/>
    <w:rsid w:val="00B9519D"/>
    <w:rsid w:val="00BA1AFB"/>
    <w:rsid w:val="00BA65E2"/>
    <w:rsid w:val="00BC15EA"/>
    <w:rsid w:val="00BC56AF"/>
    <w:rsid w:val="00BF00E3"/>
    <w:rsid w:val="00BF0136"/>
    <w:rsid w:val="00BF711C"/>
    <w:rsid w:val="00BF74F0"/>
    <w:rsid w:val="00C245F3"/>
    <w:rsid w:val="00C53B27"/>
    <w:rsid w:val="00CA272F"/>
    <w:rsid w:val="00CC44FC"/>
    <w:rsid w:val="00CD6DF4"/>
    <w:rsid w:val="00CE0028"/>
    <w:rsid w:val="00CF5CD3"/>
    <w:rsid w:val="00D03CC5"/>
    <w:rsid w:val="00D25937"/>
    <w:rsid w:val="00D31EA1"/>
    <w:rsid w:val="00D646F3"/>
    <w:rsid w:val="00DC3274"/>
    <w:rsid w:val="00DF5529"/>
    <w:rsid w:val="00E0016E"/>
    <w:rsid w:val="00E10189"/>
    <w:rsid w:val="00E271B1"/>
    <w:rsid w:val="00E27F30"/>
    <w:rsid w:val="00E41893"/>
    <w:rsid w:val="00E66D9D"/>
    <w:rsid w:val="00E77C0B"/>
    <w:rsid w:val="00F136BF"/>
    <w:rsid w:val="00F24857"/>
    <w:rsid w:val="00F32671"/>
    <w:rsid w:val="00F711BC"/>
    <w:rsid w:val="00F92CAD"/>
    <w:rsid w:val="00F942C3"/>
    <w:rsid w:val="00F96C7A"/>
    <w:rsid w:val="00FA2264"/>
    <w:rsid w:val="00FA3473"/>
    <w:rsid w:val="00FA40FC"/>
    <w:rsid w:val="00FC2D9C"/>
    <w:rsid w:val="00FC593A"/>
    <w:rsid w:val="00FD4613"/>
    <w:rsid w:val="00FF4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0A40B"/>
  <w15:chartTrackingRefBased/>
  <w15:docId w15:val="{B9F5B0D2-56EA-48C6-99FF-4BCF1F0B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1DE"/>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1DE"/>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8121DE"/>
  </w:style>
  <w:style w:type="paragraph" w:styleId="a5">
    <w:name w:val="footer"/>
    <w:basedOn w:val="a"/>
    <w:link w:val="a6"/>
    <w:uiPriority w:val="99"/>
    <w:unhideWhenUsed/>
    <w:rsid w:val="008121DE"/>
    <w:pPr>
      <w:tabs>
        <w:tab w:val="center" w:pos="4677"/>
        <w:tab w:val="right" w:pos="9355"/>
      </w:tabs>
      <w:spacing w:after="0" w:line="240" w:lineRule="auto"/>
    </w:pPr>
  </w:style>
  <w:style w:type="character" w:customStyle="1" w:styleId="a6">
    <w:name w:val="Нижній колонтитул Знак"/>
    <w:basedOn w:val="a0"/>
    <w:link w:val="a5"/>
    <w:uiPriority w:val="99"/>
    <w:rsid w:val="008121DE"/>
  </w:style>
  <w:style w:type="paragraph" w:styleId="a7">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8"/>
    <w:uiPriority w:val="34"/>
    <w:qFormat/>
    <w:rsid w:val="008121DE"/>
    <w:pPr>
      <w:spacing w:after="160" w:line="259" w:lineRule="auto"/>
      <w:ind w:left="720"/>
      <w:contextualSpacing/>
    </w:pPr>
    <w:rPr>
      <w:lang w:val="en-US"/>
    </w:rPr>
  </w:style>
  <w:style w:type="character" w:customStyle="1" w:styleId="a8">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7"/>
    <w:uiPriority w:val="34"/>
    <w:locked/>
    <w:rsid w:val="008121DE"/>
    <w:rPr>
      <w:rFonts w:eastAsiaTheme="minorEastAsia"/>
      <w:lang w:val="en-US" w:eastAsia="uk-UA"/>
    </w:rPr>
  </w:style>
  <w:style w:type="paragraph" w:customStyle="1" w:styleId="Normale-n-ind">
    <w:name w:val="Normale-n-ind"/>
    <w:rsid w:val="008121DE"/>
    <w:pPr>
      <w:pBdr>
        <w:top w:val="nil"/>
        <w:left w:val="nil"/>
        <w:bottom w:val="nil"/>
        <w:right w:val="nil"/>
        <w:between w:val="nil"/>
        <w:bar w:val="nil"/>
      </w:pBdr>
      <w:spacing w:after="120" w:line="180" w:lineRule="atLeast"/>
      <w:jc w:val="both"/>
    </w:pPr>
    <w:rPr>
      <w:rFonts w:ascii="Times New Roman" w:eastAsia="Times New Roman" w:hAnsi="Times New Roman" w:cs="Times New Roman"/>
      <w:color w:val="000000"/>
      <w:sz w:val="24"/>
      <w:szCs w:val="24"/>
      <w:u w:color="000000"/>
      <w:bdr w:val="nil"/>
      <w:lang w:val="it-IT" w:eastAsia="en-GB"/>
    </w:rPr>
  </w:style>
  <w:style w:type="character" w:styleId="a9">
    <w:name w:val="Hyperlink"/>
    <w:basedOn w:val="a0"/>
    <w:uiPriority w:val="99"/>
    <w:unhideWhenUsed/>
    <w:rsid w:val="0016784D"/>
    <w:rPr>
      <w:color w:val="0563C1" w:themeColor="hyperlink"/>
      <w:u w:val="single"/>
    </w:rPr>
  </w:style>
  <w:style w:type="character" w:customStyle="1" w:styleId="1">
    <w:name w:val="Незакрита згадка1"/>
    <w:basedOn w:val="a0"/>
    <w:uiPriority w:val="99"/>
    <w:semiHidden/>
    <w:unhideWhenUsed/>
    <w:rsid w:val="0016784D"/>
    <w:rPr>
      <w:color w:val="605E5C"/>
      <w:shd w:val="clear" w:color="auto" w:fill="E1DFDD"/>
    </w:rPr>
  </w:style>
  <w:style w:type="paragraph" w:styleId="aa">
    <w:name w:val="Revision"/>
    <w:hidden/>
    <w:uiPriority w:val="99"/>
    <w:semiHidden/>
    <w:rsid w:val="00250F0D"/>
    <w:pPr>
      <w:spacing w:after="0" w:line="240" w:lineRule="auto"/>
    </w:pPr>
    <w:rPr>
      <w:rFonts w:eastAsiaTheme="minorEastAsia"/>
      <w:lang w:val="uk-UA" w:eastAsia="uk-UA"/>
    </w:rPr>
  </w:style>
  <w:style w:type="character" w:styleId="ab">
    <w:name w:val="annotation reference"/>
    <w:basedOn w:val="a0"/>
    <w:uiPriority w:val="99"/>
    <w:semiHidden/>
    <w:unhideWhenUsed/>
    <w:rsid w:val="00187D5B"/>
    <w:rPr>
      <w:sz w:val="16"/>
      <w:szCs w:val="16"/>
    </w:rPr>
  </w:style>
  <w:style w:type="paragraph" w:styleId="ac">
    <w:name w:val="annotation text"/>
    <w:basedOn w:val="a"/>
    <w:link w:val="ad"/>
    <w:uiPriority w:val="99"/>
    <w:semiHidden/>
    <w:unhideWhenUsed/>
    <w:rsid w:val="00187D5B"/>
    <w:pPr>
      <w:spacing w:line="240" w:lineRule="auto"/>
    </w:pPr>
    <w:rPr>
      <w:sz w:val="20"/>
      <w:szCs w:val="20"/>
    </w:rPr>
  </w:style>
  <w:style w:type="character" w:customStyle="1" w:styleId="ad">
    <w:name w:val="Текст примітки Знак"/>
    <w:basedOn w:val="a0"/>
    <w:link w:val="ac"/>
    <w:uiPriority w:val="99"/>
    <w:semiHidden/>
    <w:rsid w:val="00187D5B"/>
    <w:rPr>
      <w:rFonts w:eastAsiaTheme="minorEastAsia"/>
      <w:sz w:val="20"/>
      <w:szCs w:val="20"/>
      <w:lang w:val="uk-UA" w:eastAsia="uk-UA"/>
    </w:rPr>
  </w:style>
  <w:style w:type="paragraph" w:styleId="ae">
    <w:name w:val="annotation subject"/>
    <w:basedOn w:val="ac"/>
    <w:next w:val="ac"/>
    <w:link w:val="af"/>
    <w:uiPriority w:val="99"/>
    <w:semiHidden/>
    <w:unhideWhenUsed/>
    <w:rsid w:val="00187D5B"/>
    <w:rPr>
      <w:b/>
      <w:bCs/>
    </w:rPr>
  </w:style>
  <w:style w:type="character" w:customStyle="1" w:styleId="af">
    <w:name w:val="Тема примітки Знак"/>
    <w:basedOn w:val="ad"/>
    <w:link w:val="ae"/>
    <w:uiPriority w:val="99"/>
    <w:semiHidden/>
    <w:rsid w:val="00187D5B"/>
    <w:rPr>
      <w:rFonts w:eastAsiaTheme="minorEastAsia"/>
      <w:b/>
      <w:bCs/>
      <w:sz w:val="20"/>
      <w:szCs w:val="20"/>
      <w:lang w:val="uk-UA" w:eastAsia="uk-UA"/>
    </w:rPr>
  </w:style>
  <w:style w:type="paragraph" w:styleId="af0">
    <w:name w:val="Balloon Text"/>
    <w:basedOn w:val="a"/>
    <w:link w:val="af1"/>
    <w:uiPriority w:val="99"/>
    <w:semiHidden/>
    <w:unhideWhenUsed/>
    <w:rsid w:val="003432E3"/>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3432E3"/>
    <w:rPr>
      <w:rFonts w:ascii="Segoe UI" w:eastAsiaTheme="minorEastAsia"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d45786f-a737-4735-8af6-df12fb6939a2" origin="defaultValue">
  <element uid="id_classification_generalbusiness" value=""/>
  <element uid="3f2bf68e-965f-4645-8d3a-c9eb7a3821bd" value=""/>
</sisl>
</file>

<file path=customXml/itemProps1.xml><?xml version="1.0" encoding="utf-8"?>
<ds:datastoreItem xmlns:ds="http://schemas.openxmlformats.org/officeDocument/2006/customXml" ds:itemID="{A851751F-7BC6-4568-8886-740AEF216A4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5448</Characters>
  <Application>Microsoft Office Word</Application>
  <DocSecurity>0</DocSecurity>
  <Lines>120</Lines>
  <Paragraphs>56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EBRD</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[EBRD/OFFICIAL USE]</cp:keywords>
  <dc:description/>
  <cp:lastModifiedBy>Viktoriia Ostapchenko</cp:lastModifiedBy>
  <cp:revision>2</cp:revision>
  <dcterms:created xsi:type="dcterms:W3CDTF">2024-09-11T12:53:00Z</dcterms:created>
  <dcterms:modified xsi:type="dcterms:W3CDTF">2024-09-11T12:53:00Z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184b79f9-9eff-4ea1-9dc7-c280bd8a7554</vt:lpwstr>
  </property>
  <property fmtid="{D5CDD505-2E9C-101B-9397-08002B2CF9AE}" pid="3" name="bjDocumentLabelXML">
    <vt:lpwstr>&lt;?xml version="1.0" encoding="us-ascii"?&gt;&lt;sisl xmlns:xsi="http://www.w3.org/2001/XMLSchema-instance" xmlns:xsd="http://www.w3.org/2001/XMLSchema" sislVersion="0" policy="1d45786f-a737-4735-8af6-df12fb6939a2" origin="defaultValue" xmlns="http://www.boldonj</vt:lpwstr>
  </property>
  <property fmtid="{D5CDD505-2E9C-101B-9397-08002B2CF9AE}" pid="4" name="bjDocumentLabelXML-0">
    <vt:lpwstr>ames.com/2008/01/sie/internal/label"&gt;&lt;element uid="id_classification_generalbusiness" value="" /&gt;&lt;element uid="3f2bf68e-965f-4645-8d3a-c9eb7a3821bd" value="" /&gt;&lt;/sisl&gt;</vt:lpwstr>
  </property>
  <property fmtid="{D5CDD505-2E9C-101B-9397-08002B2CF9AE}" pid="5" name="bjDocumentSecurityLabel">
    <vt:lpwstr>OFFICIAL USE</vt:lpwstr>
  </property>
  <property fmtid="{D5CDD505-2E9C-101B-9397-08002B2CF9AE}" pid="6" name="bjHeaderBothDocProperty">
    <vt:lpwstr>OFFICIAL USE</vt:lpwstr>
  </property>
  <property fmtid="{D5CDD505-2E9C-101B-9397-08002B2CF9AE}" pid="7" name="bjHeaderFirstPageDocProperty">
    <vt:lpwstr>OFFICIAL USE</vt:lpwstr>
  </property>
  <property fmtid="{D5CDD505-2E9C-101B-9397-08002B2CF9AE}" pid="8" name="bjHeaderEvenPageDocProperty">
    <vt:lpwstr>OFFICIAL USE</vt:lpwstr>
  </property>
  <property fmtid="{D5CDD505-2E9C-101B-9397-08002B2CF9AE}" pid="9" name="bjFooterBothDocProperty">
    <vt:lpwstr>OFFICIAL USE</vt:lpwstr>
  </property>
  <property fmtid="{D5CDD505-2E9C-101B-9397-08002B2CF9AE}" pid="10" name="bjFooterFirstPageDocProperty">
    <vt:lpwstr>OFFICIAL USE</vt:lpwstr>
  </property>
  <property fmtid="{D5CDD505-2E9C-101B-9397-08002B2CF9AE}" pid="11" name="bjFooterEvenPageDocProperty">
    <vt:lpwstr>OFFICIAL USE</vt:lpwstr>
  </property>
  <property fmtid="{D5CDD505-2E9C-101B-9397-08002B2CF9AE}" pid="12" name="bjSaver">
    <vt:lpwstr>jNVazOmbWstbFCE5y2QVOLvhavx6YHsz</vt:lpwstr>
  </property>
  <property fmtid="{D5CDD505-2E9C-101B-9397-08002B2CF9AE}" pid="13" name="GrammarlyDocumentId">
    <vt:lpwstr>91bc25320c1b48431fac70e78629b3305d0b4a060287f5f52c0c775511502494</vt:lpwstr>
  </property>
</Properties>
</file>